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48191" w14:textId="36418AA3" w:rsidR="00321AAD" w:rsidRDefault="003B52BA" w:rsidP="00321A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C5E96">
        <w:rPr>
          <w:noProof/>
        </w:rPr>
        <w:drawing>
          <wp:inline distT="0" distB="0" distL="0" distR="0" wp14:anchorId="1529DCCE" wp14:editId="38D3F3ED">
            <wp:extent cx="1647825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B563D" w14:textId="77777777" w:rsidR="00321AAD" w:rsidRDefault="00321AAD" w:rsidP="00DB4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14855B3" w14:textId="77777777" w:rsidR="00DB1574" w:rsidRPr="00321AAD" w:rsidRDefault="00DB1574" w:rsidP="00DB4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B075E">
        <w:rPr>
          <w:rFonts w:ascii="Times New Roman" w:eastAsia="Times New Roman" w:hAnsi="Times New Roman"/>
          <w:b/>
          <w:sz w:val="24"/>
          <w:szCs w:val="24"/>
          <w:lang w:eastAsia="ar-SA"/>
        </w:rPr>
        <w:t>ДОГОВОР №</w:t>
      </w:r>
      <w:r w:rsidR="007F3A12" w:rsidRPr="004B075E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321AAD" w:rsidRPr="00321AAD">
        <w:rPr>
          <w:rFonts w:ascii="Times New Roman" w:hAnsi="Times New Roman"/>
          <w:b/>
          <w:sz w:val="24"/>
          <w:szCs w:val="24"/>
        </w:rPr>
        <w:t>____</w:t>
      </w:r>
    </w:p>
    <w:p w14:paraId="0F0C9177" w14:textId="77777777" w:rsidR="00DB1574" w:rsidRPr="004B075E" w:rsidRDefault="00DB1574" w:rsidP="00DB43CD">
      <w:pPr>
        <w:spacing w:after="1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035491C" w14:textId="77777777" w:rsidR="00DB1574" w:rsidRPr="004B075E" w:rsidRDefault="00C45B7E" w:rsidP="002902B0">
      <w:pPr>
        <w:tabs>
          <w:tab w:val="left" w:pos="7513"/>
        </w:tabs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B075E">
        <w:rPr>
          <w:rFonts w:ascii="Times New Roman" w:eastAsia="Times New Roman" w:hAnsi="Times New Roman"/>
          <w:b/>
          <w:sz w:val="24"/>
          <w:szCs w:val="24"/>
          <w:lang w:eastAsia="ar-SA"/>
        </w:rPr>
        <w:t>г. Караганда</w:t>
      </w:r>
      <w:r w:rsidRPr="004B075E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DB1574" w:rsidRPr="004B075E">
        <w:rPr>
          <w:rFonts w:ascii="Times New Roman" w:eastAsia="Times New Roman" w:hAnsi="Times New Roman"/>
          <w:b/>
          <w:sz w:val="24"/>
          <w:szCs w:val="24"/>
          <w:lang w:eastAsia="ar-SA"/>
        </w:rPr>
        <w:t>«</w:t>
      </w:r>
      <w:r w:rsidR="00321AAD" w:rsidRPr="00321AAD">
        <w:rPr>
          <w:rFonts w:ascii="Times New Roman" w:eastAsia="Times New Roman" w:hAnsi="Times New Roman"/>
          <w:b/>
          <w:sz w:val="24"/>
          <w:szCs w:val="24"/>
          <w:lang w:eastAsia="ar-SA"/>
        </w:rPr>
        <w:t>__</w:t>
      </w:r>
      <w:r w:rsidR="00DB1574" w:rsidRPr="004B075E">
        <w:rPr>
          <w:rFonts w:ascii="Times New Roman" w:eastAsia="Times New Roman" w:hAnsi="Times New Roman"/>
          <w:b/>
          <w:sz w:val="24"/>
          <w:szCs w:val="24"/>
          <w:lang w:eastAsia="ar-SA"/>
        </w:rPr>
        <w:t>»</w:t>
      </w:r>
      <w:r w:rsidR="00D1699A" w:rsidRPr="00D1699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321AAD" w:rsidRPr="00321AAD">
        <w:rPr>
          <w:rFonts w:ascii="Times New Roman" w:eastAsia="Times New Roman" w:hAnsi="Times New Roman"/>
          <w:b/>
          <w:sz w:val="24"/>
          <w:szCs w:val="24"/>
          <w:lang w:eastAsia="ar-SA"/>
        </w:rPr>
        <w:t>________</w:t>
      </w:r>
      <w:r w:rsidR="00DB1574" w:rsidRPr="004B075E">
        <w:rPr>
          <w:rFonts w:ascii="Times New Roman" w:eastAsia="Times New Roman" w:hAnsi="Times New Roman"/>
          <w:b/>
          <w:sz w:val="24"/>
          <w:szCs w:val="24"/>
          <w:lang w:eastAsia="ar-SA"/>
        </w:rPr>
        <w:t>20</w:t>
      </w:r>
      <w:r w:rsidR="00321AAD" w:rsidRPr="00321AAD">
        <w:rPr>
          <w:rFonts w:ascii="Times New Roman" w:eastAsia="Times New Roman" w:hAnsi="Times New Roman"/>
          <w:b/>
          <w:sz w:val="24"/>
          <w:szCs w:val="24"/>
          <w:lang w:eastAsia="ar-SA"/>
        </w:rPr>
        <w:t>2_</w:t>
      </w:r>
      <w:r w:rsidRPr="004B075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DB1574" w:rsidRPr="004B075E">
        <w:rPr>
          <w:rFonts w:ascii="Times New Roman" w:eastAsia="Times New Roman" w:hAnsi="Times New Roman"/>
          <w:b/>
          <w:sz w:val="24"/>
          <w:szCs w:val="24"/>
          <w:lang w:eastAsia="ar-SA"/>
        </w:rPr>
        <w:t>г.</w:t>
      </w:r>
    </w:p>
    <w:p w14:paraId="4742B0EE" w14:textId="77777777" w:rsidR="00321AAD" w:rsidRDefault="00321AAD" w:rsidP="00321AAD">
      <w:pPr>
        <w:shd w:val="clear" w:color="auto" w:fill="FDFCFA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21AA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ТОО «NTL </w:t>
      </w:r>
      <w:r w:rsidRPr="00321AAD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>KAZAKHSTAN</w:t>
      </w:r>
      <w:r w:rsidRPr="00321AA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»,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в лице Фединяк Сергея Вячеславовича, действующего на основании Устава, именуемый в дальнейшем «Провайдер», с одной стороны, и </w:t>
      </w:r>
    </w:p>
    <w:p w14:paraId="648A7ABE" w14:textId="77777777" w:rsidR="00321AAD" w:rsidRDefault="00321AAD" w:rsidP="00321AAD">
      <w:pPr>
        <w:jc w:val="both"/>
      </w:pPr>
      <w:r w:rsidRPr="00321AA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ТОО ________________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, в лице директора ___________________, действующего на основании Устава, именуемое в дальнейшем «Абонент», с другой стороны, далее совместно именуемые «Стороны», а по отдельности «Сторона» заключили настоящий Договор № ________ (далее - Договор) о нижеследующем:</w:t>
      </w:r>
    </w:p>
    <w:p w14:paraId="2F93B486" w14:textId="77777777" w:rsidR="00DB1574" w:rsidRPr="004B075E" w:rsidRDefault="00DB1574" w:rsidP="004B0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08148ED" w14:textId="77777777" w:rsidR="00DB1574" w:rsidRDefault="00DB1574" w:rsidP="00BC070C">
      <w:pPr>
        <w:pStyle w:val="2"/>
        <w:numPr>
          <w:ilvl w:val="0"/>
          <w:numId w:val="2"/>
        </w:numPr>
        <w:tabs>
          <w:tab w:val="left" w:pos="360"/>
          <w:tab w:val="left" w:pos="570"/>
        </w:tabs>
        <w:rPr>
          <w:bCs w:val="0"/>
          <w:sz w:val="24"/>
          <w:szCs w:val="24"/>
        </w:rPr>
      </w:pPr>
      <w:r w:rsidRPr="004B075E">
        <w:rPr>
          <w:bCs w:val="0"/>
          <w:sz w:val="24"/>
          <w:szCs w:val="24"/>
        </w:rPr>
        <w:t>ПРЕДМЕТ ДОГОВОРА</w:t>
      </w:r>
    </w:p>
    <w:p w14:paraId="0AD79A8C" w14:textId="77777777" w:rsidR="00BC070C" w:rsidRPr="00DB43CD" w:rsidRDefault="00BC070C" w:rsidP="00DB43CD">
      <w:pPr>
        <w:spacing w:after="0" w:line="240" w:lineRule="auto"/>
        <w:rPr>
          <w:lang w:eastAsia="ar-SA"/>
        </w:rPr>
      </w:pPr>
    </w:p>
    <w:p w14:paraId="0C50964C" w14:textId="77777777" w:rsidR="00DB1574" w:rsidRPr="004B075E" w:rsidRDefault="00DB1574" w:rsidP="00BC070C">
      <w:pPr>
        <w:pStyle w:val="a5"/>
        <w:numPr>
          <w:ilvl w:val="1"/>
          <w:numId w:val="2"/>
        </w:numPr>
        <w:tabs>
          <w:tab w:val="clear" w:pos="851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B075E">
        <w:rPr>
          <w:rFonts w:ascii="Times New Roman" w:eastAsia="Times New Roman" w:hAnsi="Times New Roman"/>
          <w:sz w:val="24"/>
          <w:szCs w:val="24"/>
          <w:lang w:eastAsia="ar-SA"/>
        </w:rPr>
        <w:t>Абонент п</w:t>
      </w:r>
      <w:r w:rsidR="00C45B7E" w:rsidRPr="004B075E">
        <w:rPr>
          <w:rFonts w:ascii="Times New Roman" w:eastAsia="Times New Roman" w:hAnsi="Times New Roman"/>
          <w:sz w:val="24"/>
          <w:szCs w:val="24"/>
          <w:lang w:eastAsia="ar-SA"/>
        </w:rPr>
        <w:t xml:space="preserve">оручает, а </w:t>
      </w:r>
      <w:r w:rsidRPr="004B075E">
        <w:rPr>
          <w:rFonts w:ascii="Times New Roman" w:eastAsia="Times New Roman" w:hAnsi="Times New Roman"/>
          <w:sz w:val="24"/>
          <w:szCs w:val="24"/>
          <w:lang w:eastAsia="ar-SA"/>
        </w:rPr>
        <w:t xml:space="preserve">Провайдер берет на себя обязательства по предоставлению платных услуг в сети Интернет (далее </w:t>
      </w:r>
      <w:r w:rsidR="001641A3" w:rsidRPr="004B075E"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4B075E">
        <w:rPr>
          <w:rFonts w:ascii="Times New Roman" w:eastAsia="Times New Roman" w:hAnsi="Times New Roman"/>
          <w:sz w:val="24"/>
          <w:szCs w:val="24"/>
          <w:lang w:eastAsia="ar-SA"/>
        </w:rPr>
        <w:t>слуги) на своём оборудовании согласно условиям, предусмотренным настоящим Договором, приложениями к нему:</w:t>
      </w:r>
      <w:r w:rsidR="00BC070C">
        <w:rPr>
          <w:rFonts w:ascii="Times New Roman" w:eastAsia="Times New Roman" w:hAnsi="Times New Roman"/>
          <w:sz w:val="24"/>
          <w:szCs w:val="24"/>
          <w:lang w:eastAsia="ar-SA"/>
        </w:rPr>
        <w:t xml:space="preserve"> Приложение №1 - </w:t>
      </w:r>
      <w:r w:rsidR="00BC070C" w:rsidRPr="004B075E">
        <w:rPr>
          <w:rFonts w:ascii="Times New Roman" w:eastAsia="Times New Roman" w:hAnsi="Times New Roman"/>
          <w:sz w:val="24"/>
          <w:szCs w:val="24"/>
          <w:lang w:eastAsia="ar-SA"/>
        </w:rPr>
        <w:t xml:space="preserve">Перечень предоставляемых </w:t>
      </w:r>
      <w:r w:rsidR="00BC070C"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="00BC070C" w:rsidRPr="004B075E">
        <w:rPr>
          <w:rFonts w:ascii="Times New Roman" w:eastAsia="Times New Roman" w:hAnsi="Times New Roman"/>
          <w:sz w:val="24"/>
          <w:szCs w:val="24"/>
          <w:lang w:eastAsia="ar-SA"/>
        </w:rPr>
        <w:t>слуг и цены</w:t>
      </w:r>
      <w:r w:rsidR="00BC070C">
        <w:rPr>
          <w:rFonts w:ascii="Times New Roman" w:eastAsia="Times New Roman" w:hAnsi="Times New Roman"/>
          <w:sz w:val="24"/>
          <w:szCs w:val="24"/>
          <w:lang w:eastAsia="ar-SA"/>
        </w:rPr>
        <w:t xml:space="preserve"> и П</w:t>
      </w:r>
      <w:r w:rsidR="00BC070C" w:rsidRPr="004B075E">
        <w:rPr>
          <w:rFonts w:ascii="Times New Roman" w:eastAsia="Times New Roman" w:hAnsi="Times New Roman"/>
          <w:sz w:val="24"/>
          <w:szCs w:val="24"/>
          <w:lang w:eastAsia="ar-SA"/>
        </w:rPr>
        <w:t>риложени</w:t>
      </w:r>
      <w:r w:rsidR="00BC070C">
        <w:rPr>
          <w:rFonts w:ascii="Times New Roman" w:eastAsia="Times New Roman" w:hAnsi="Times New Roman"/>
          <w:sz w:val="24"/>
          <w:szCs w:val="24"/>
          <w:lang w:eastAsia="ar-SA"/>
        </w:rPr>
        <w:t xml:space="preserve">е №2 - </w:t>
      </w:r>
      <w:r w:rsidRPr="004B075E">
        <w:rPr>
          <w:rFonts w:ascii="Times New Roman" w:eastAsia="Times New Roman" w:hAnsi="Times New Roman"/>
          <w:sz w:val="24"/>
          <w:szCs w:val="24"/>
          <w:lang w:eastAsia="ar-SA"/>
        </w:rPr>
        <w:t xml:space="preserve">Правила предоставления </w:t>
      </w:r>
      <w:r w:rsidR="00BC070C"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="00BC070C" w:rsidRPr="004B075E">
        <w:rPr>
          <w:rFonts w:ascii="Times New Roman" w:eastAsia="Times New Roman" w:hAnsi="Times New Roman"/>
          <w:sz w:val="24"/>
          <w:szCs w:val="24"/>
          <w:lang w:eastAsia="ar-SA"/>
        </w:rPr>
        <w:t>слуг</w:t>
      </w:r>
      <w:r w:rsidR="002E5EEF" w:rsidRPr="004B075E"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14:paraId="0AA2A63F" w14:textId="77777777" w:rsidR="00330FD2" w:rsidRPr="004B075E" w:rsidRDefault="00330FD2" w:rsidP="004B075E">
      <w:pPr>
        <w:pStyle w:val="a5"/>
        <w:numPr>
          <w:ilvl w:val="1"/>
          <w:numId w:val="2"/>
        </w:numPr>
        <w:tabs>
          <w:tab w:val="clear" w:pos="851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B075E">
        <w:rPr>
          <w:rFonts w:ascii="Times New Roman" w:eastAsia="Times New Roman" w:hAnsi="Times New Roman"/>
          <w:sz w:val="24"/>
          <w:szCs w:val="24"/>
          <w:lang w:eastAsia="ar-SA"/>
        </w:rPr>
        <w:t>Услуги в рамках настоящего Договора включают в себя предоставление Абоненту дискового пространства на оборудовании Прова</w:t>
      </w:r>
      <w:r w:rsidR="00CF1632" w:rsidRPr="004B075E">
        <w:rPr>
          <w:rFonts w:ascii="Times New Roman" w:eastAsia="Times New Roman" w:hAnsi="Times New Roman"/>
          <w:sz w:val="24"/>
          <w:szCs w:val="24"/>
          <w:lang w:eastAsia="ar-SA"/>
        </w:rPr>
        <w:t>й</w:t>
      </w:r>
      <w:r w:rsidRPr="004B075E">
        <w:rPr>
          <w:rFonts w:ascii="Times New Roman" w:eastAsia="Times New Roman" w:hAnsi="Times New Roman"/>
          <w:sz w:val="24"/>
          <w:szCs w:val="24"/>
          <w:lang w:eastAsia="ar-SA"/>
        </w:rPr>
        <w:t>дера для размещения и хранени</w:t>
      </w:r>
      <w:r w:rsidR="00633509" w:rsidRPr="004B075E">
        <w:rPr>
          <w:rFonts w:ascii="Times New Roman" w:eastAsia="Times New Roman" w:hAnsi="Times New Roman"/>
          <w:sz w:val="24"/>
          <w:szCs w:val="24"/>
          <w:lang w:eastAsia="ar-SA"/>
        </w:rPr>
        <w:t>я</w:t>
      </w:r>
      <w:r w:rsidRPr="004B075E">
        <w:rPr>
          <w:rFonts w:ascii="Times New Roman" w:eastAsia="Times New Roman" w:hAnsi="Times New Roman"/>
          <w:sz w:val="24"/>
          <w:szCs w:val="24"/>
          <w:lang w:eastAsia="ar-SA"/>
        </w:rPr>
        <w:t xml:space="preserve"> на указанном пространстве информации </w:t>
      </w:r>
      <w:r w:rsidR="00633509" w:rsidRPr="004B075E">
        <w:rPr>
          <w:rFonts w:ascii="Times New Roman" w:eastAsia="Times New Roman" w:hAnsi="Times New Roman"/>
          <w:sz w:val="24"/>
          <w:szCs w:val="24"/>
          <w:lang w:eastAsia="ar-SA"/>
        </w:rPr>
        <w:t>Абонента</w:t>
      </w:r>
      <w:r w:rsidRPr="004B075E">
        <w:rPr>
          <w:rFonts w:ascii="Times New Roman" w:eastAsia="Times New Roman" w:hAnsi="Times New Roman"/>
          <w:sz w:val="24"/>
          <w:szCs w:val="24"/>
          <w:lang w:eastAsia="ar-SA"/>
        </w:rPr>
        <w:t>, в пределах сроков установленных Договором;</w:t>
      </w:r>
    </w:p>
    <w:p w14:paraId="1CD0810D" w14:textId="77777777" w:rsidR="00DB1574" w:rsidRPr="004B075E" w:rsidRDefault="00BC070C" w:rsidP="004B075E">
      <w:pPr>
        <w:pStyle w:val="a5"/>
        <w:numPr>
          <w:ilvl w:val="1"/>
          <w:numId w:val="2"/>
        </w:numPr>
        <w:tabs>
          <w:tab w:val="clear" w:pos="851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Все </w:t>
      </w:r>
      <w:r w:rsidR="002E5EEF" w:rsidRPr="004B075E">
        <w:rPr>
          <w:rFonts w:ascii="Times New Roman" w:eastAsia="Times New Roman" w:hAnsi="Times New Roman"/>
          <w:sz w:val="24"/>
          <w:szCs w:val="24"/>
          <w:lang w:eastAsia="ar-SA"/>
        </w:rPr>
        <w:t xml:space="preserve">Приложения являются официальными документами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Провайдера и являются</w:t>
      </w:r>
      <w:r w:rsidR="002E5EEF" w:rsidRPr="004B075E">
        <w:rPr>
          <w:rFonts w:ascii="Times New Roman" w:eastAsia="Times New Roman" w:hAnsi="Times New Roman"/>
          <w:sz w:val="24"/>
          <w:szCs w:val="24"/>
          <w:lang w:eastAsia="ar-SA"/>
        </w:rPr>
        <w:t xml:space="preserve"> неотъемлемой частью настоящего Договора</w:t>
      </w:r>
      <w:r w:rsidR="003E6A96" w:rsidRPr="004B075E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05F3921D" w14:textId="77777777" w:rsidR="002E5EEF" w:rsidRPr="004B075E" w:rsidRDefault="002E5EEF" w:rsidP="004B075E">
      <w:pPr>
        <w:pStyle w:val="a5"/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C391376" w14:textId="77777777" w:rsidR="003E6A96" w:rsidRDefault="003E6A96" w:rsidP="004B075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B075E">
        <w:rPr>
          <w:rFonts w:ascii="Times New Roman" w:eastAsia="Times New Roman" w:hAnsi="Times New Roman"/>
          <w:b/>
          <w:sz w:val="24"/>
          <w:szCs w:val="24"/>
          <w:lang w:eastAsia="ar-SA"/>
        </w:rPr>
        <w:t>ПРАВА И ОБЯЗАННОСТИ СТОРОН</w:t>
      </w:r>
    </w:p>
    <w:p w14:paraId="64AC8728" w14:textId="77777777" w:rsidR="00BC070C" w:rsidRPr="004B075E" w:rsidRDefault="00BC070C" w:rsidP="00DB43CD">
      <w:pPr>
        <w:pStyle w:val="a5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9C9FBF2" w14:textId="77777777" w:rsidR="003E6A96" w:rsidRPr="004B075E" w:rsidRDefault="0009346C" w:rsidP="004B075E">
      <w:pPr>
        <w:pStyle w:val="a5"/>
        <w:numPr>
          <w:ilvl w:val="1"/>
          <w:numId w:val="2"/>
        </w:numPr>
        <w:tabs>
          <w:tab w:val="clear" w:pos="851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B075E">
        <w:rPr>
          <w:rFonts w:ascii="Times New Roman" w:eastAsia="Times New Roman" w:hAnsi="Times New Roman"/>
          <w:sz w:val="24"/>
          <w:szCs w:val="24"/>
          <w:lang w:eastAsia="ar-SA"/>
        </w:rPr>
        <w:t xml:space="preserve">Провайдер </w:t>
      </w:r>
      <w:r w:rsidR="003E6A96" w:rsidRPr="004B075E">
        <w:rPr>
          <w:rFonts w:ascii="Times New Roman" w:eastAsia="Times New Roman" w:hAnsi="Times New Roman"/>
          <w:sz w:val="24"/>
          <w:szCs w:val="24"/>
          <w:lang w:eastAsia="ar-SA"/>
        </w:rPr>
        <w:t xml:space="preserve">обязуется оказать </w:t>
      </w:r>
      <w:r w:rsidR="00BC070C"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="003E6A96" w:rsidRPr="004B075E">
        <w:rPr>
          <w:rFonts w:ascii="Times New Roman" w:eastAsia="Times New Roman" w:hAnsi="Times New Roman"/>
          <w:sz w:val="24"/>
          <w:szCs w:val="24"/>
          <w:lang w:eastAsia="ar-SA"/>
        </w:rPr>
        <w:t>слуги в строгом соответствии с условиями и требованиями, изложенными настоящем Договоре и Приложениях</w:t>
      </w:r>
      <w:r w:rsidR="00BC070C">
        <w:rPr>
          <w:rFonts w:ascii="Times New Roman" w:eastAsia="Times New Roman" w:hAnsi="Times New Roman"/>
          <w:sz w:val="24"/>
          <w:szCs w:val="24"/>
          <w:lang w:eastAsia="ar-SA"/>
        </w:rPr>
        <w:t xml:space="preserve"> к Договору</w:t>
      </w:r>
      <w:r w:rsidR="00C45060" w:rsidRPr="004B075E"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14:paraId="64D35AC3" w14:textId="77777777" w:rsidR="00E060CC" w:rsidRPr="004B075E" w:rsidRDefault="00C45060" w:rsidP="004B075E">
      <w:pPr>
        <w:pStyle w:val="a5"/>
        <w:numPr>
          <w:ilvl w:val="1"/>
          <w:numId w:val="2"/>
        </w:numPr>
        <w:tabs>
          <w:tab w:val="clear" w:pos="851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B075E">
        <w:rPr>
          <w:rFonts w:ascii="Times New Roman" w:eastAsia="Times New Roman" w:hAnsi="Times New Roman"/>
          <w:sz w:val="24"/>
          <w:szCs w:val="24"/>
          <w:lang w:eastAsia="ar-SA"/>
        </w:rPr>
        <w:t xml:space="preserve">Абонент </w:t>
      </w:r>
      <w:r w:rsidR="00E060CC" w:rsidRPr="004B075E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принимает на себя обязательства своевременно оплачивать </w:t>
      </w:r>
      <w:r w:rsidR="00192E69" w:rsidRPr="004B075E"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="00E060CC" w:rsidRPr="004B075E">
        <w:rPr>
          <w:rFonts w:ascii="Times New Roman" w:eastAsia="Times New Roman" w:hAnsi="Times New Roman"/>
          <w:sz w:val="24"/>
          <w:szCs w:val="24"/>
          <w:lang w:eastAsia="ar-SA"/>
        </w:rPr>
        <w:t xml:space="preserve">слуги </w:t>
      </w:r>
      <w:r w:rsidR="00BC070C">
        <w:rPr>
          <w:rFonts w:ascii="Times New Roman" w:eastAsia="Times New Roman" w:hAnsi="Times New Roman"/>
          <w:sz w:val="24"/>
          <w:szCs w:val="24"/>
          <w:lang w:eastAsia="ar-SA"/>
        </w:rPr>
        <w:t xml:space="preserve">Провайдера </w:t>
      </w:r>
      <w:r w:rsidR="00E060CC" w:rsidRPr="004B075E">
        <w:rPr>
          <w:rFonts w:ascii="Times New Roman" w:eastAsia="Times New Roman" w:hAnsi="Times New Roman"/>
          <w:sz w:val="24"/>
          <w:szCs w:val="24"/>
          <w:lang w:eastAsia="ar-SA"/>
        </w:rPr>
        <w:t>согласно условиям</w:t>
      </w:r>
      <w:r w:rsidRPr="004B075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E060CC" w:rsidRPr="004B075E">
        <w:rPr>
          <w:rFonts w:ascii="Times New Roman" w:eastAsia="Times New Roman" w:hAnsi="Times New Roman"/>
          <w:sz w:val="24"/>
          <w:szCs w:val="24"/>
          <w:lang w:eastAsia="ar-SA"/>
        </w:rPr>
        <w:t xml:space="preserve">настоящего Договора и </w:t>
      </w:r>
      <w:r w:rsidR="001631DA">
        <w:rPr>
          <w:rFonts w:ascii="Times New Roman" w:eastAsia="Times New Roman" w:hAnsi="Times New Roman"/>
          <w:sz w:val="24"/>
          <w:szCs w:val="24"/>
          <w:lang w:eastAsia="ar-SA"/>
        </w:rPr>
        <w:t xml:space="preserve">размеру указанному в </w:t>
      </w:r>
      <w:r w:rsidR="00E060CC" w:rsidRPr="004B075E">
        <w:rPr>
          <w:rFonts w:ascii="Times New Roman" w:eastAsia="Times New Roman" w:hAnsi="Times New Roman"/>
          <w:sz w:val="24"/>
          <w:szCs w:val="24"/>
          <w:lang w:eastAsia="ar-SA"/>
        </w:rPr>
        <w:t xml:space="preserve">Приложению </w:t>
      </w:r>
      <w:r w:rsidR="00C6486A">
        <w:rPr>
          <w:rFonts w:ascii="Times New Roman" w:eastAsia="Times New Roman" w:hAnsi="Times New Roman"/>
          <w:sz w:val="24"/>
          <w:szCs w:val="24"/>
          <w:lang w:eastAsia="ar-SA"/>
        </w:rPr>
        <w:t xml:space="preserve">№ </w:t>
      </w:r>
      <w:r w:rsidR="001631DA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Pr="004B075E"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14:paraId="1B4DE19B" w14:textId="77777777" w:rsidR="00E060CC" w:rsidRPr="004B075E" w:rsidRDefault="00C45060" w:rsidP="004B075E">
      <w:pPr>
        <w:pStyle w:val="a5"/>
        <w:numPr>
          <w:ilvl w:val="1"/>
          <w:numId w:val="2"/>
        </w:numPr>
        <w:tabs>
          <w:tab w:val="clear" w:pos="851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B075E">
        <w:rPr>
          <w:rFonts w:ascii="Times New Roman" w:eastAsia="Times New Roman" w:hAnsi="Times New Roman"/>
          <w:sz w:val="24"/>
          <w:szCs w:val="24"/>
          <w:lang w:eastAsia="ar-SA"/>
        </w:rPr>
        <w:t>Абонент</w:t>
      </w:r>
      <w:r w:rsidR="00E060CC" w:rsidRPr="004B075E">
        <w:rPr>
          <w:rFonts w:ascii="Times New Roman" w:eastAsia="Times New Roman" w:hAnsi="Times New Roman"/>
          <w:sz w:val="24"/>
          <w:szCs w:val="24"/>
          <w:lang w:eastAsia="ar-SA"/>
        </w:rPr>
        <w:t xml:space="preserve"> обязуется соблюдать правила предоставления </w:t>
      </w:r>
      <w:r w:rsidR="00192E69" w:rsidRPr="004B075E"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="00E060CC" w:rsidRPr="004B075E">
        <w:rPr>
          <w:rFonts w:ascii="Times New Roman" w:eastAsia="Times New Roman" w:hAnsi="Times New Roman"/>
          <w:sz w:val="24"/>
          <w:szCs w:val="24"/>
          <w:lang w:eastAsia="ar-SA"/>
        </w:rPr>
        <w:t xml:space="preserve">слуг, обозначенные </w:t>
      </w:r>
      <w:r w:rsidR="00A00D48">
        <w:rPr>
          <w:rFonts w:ascii="Times New Roman" w:eastAsia="Times New Roman" w:hAnsi="Times New Roman"/>
          <w:sz w:val="24"/>
          <w:szCs w:val="24"/>
          <w:lang w:eastAsia="ar-SA"/>
        </w:rPr>
        <w:t xml:space="preserve">Провайдером </w:t>
      </w:r>
      <w:r w:rsidR="00A00D48" w:rsidRPr="004B075E">
        <w:rPr>
          <w:rFonts w:ascii="Times New Roman" w:eastAsia="Times New Roman" w:hAnsi="Times New Roman"/>
          <w:sz w:val="24"/>
          <w:szCs w:val="24"/>
          <w:lang w:eastAsia="ar-SA"/>
        </w:rPr>
        <w:t>в</w:t>
      </w:r>
      <w:r w:rsidR="00E060CC" w:rsidRPr="004B075E">
        <w:rPr>
          <w:rFonts w:ascii="Times New Roman" w:eastAsia="Times New Roman" w:hAnsi="Times New Roman"/>
          <w:sz w:val="24"/>
          <w:szCs w:val="24"/>
          <w:lang w:eastAsia="ar-SA"/>
        </w:rPr>
        <w:t xml:space="preserve"> Приложении</w:t>
      </w:r>
      <w:r w:rsidRPr="004B075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C070C">
        <w:rPr>
          <w:rFonts w:ascii="Times New Roman" w:eastAsia="Times New Roman" w:hAnsi="Times New Roman"/>
          <w:sz w:val="24"/>
          <w:szCs w:val="24"/>
          <w:lang w:eastAsia="ar-SA"/>
        </w:rPr>
        <w:t>№2</w:t>
      </w:r>
      <w:r w:rsidRPr="004B075E"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14:paraId="15D4A6F7" w14:textId="77777777" w:rsidR="00E060CC" w:rsidRPr="004B075E" w:rsidRDefault="00C45060" w:rsidP="004B075E">
      <w:pPr>
        <w:pStyle w:val="a5"/>
        <w:numPr>
          <w:ilvl w:val="1"/>
          <w:numId w:val="2"/>
        </w:numPr>
        <w:tabs>
          <w:tab w:val="clear" w:pos="851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B075E">
        <w:rPr>
          <w:rFonts w:ascii="Times New Roman" w:eastAsia="Times New Roman" w:hAnsi="Times New Roman"/>
          <w:sz w:val="24"/>
          <w:szCs w:val="24"/>
          <w:lang w:eastAsia="ar-SA"/>
        </w:rPr>
        <w:t xml:space="preserve">Провайдер </w:t>
      </w:r>
      <w:r w:rsidR="00E060CC" w:rsidRPr="004B075E">
        <w:rPr>
          <w:rFonts w:ascii="Times New Roman" w:eastAsia="Times New Roman" w:hAnsi="Times New Roman"/>
          <w:sz w:val="24"/>
          <w:szCs w:val="24"/>
          <w:lang w:eastAsia="ar-SA"/>
        </w:rPr>
        <w:t xml:space="preserve">вправе приостановить оказание </w:t>
      </w:r>
      <w:r w:rsidR="00332083" w:rsidRPr="004B075E"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="00E060CC" w:rsidRPr="004B075E">
        <w:rPr>
          <w:rFonts w:ascii="Times New Roman" w:eastAsia="Times New Roman" w:hAnsi="Times New Roman"/>
          <w:sz w:val="24"/>
          <w:szCs w:val="24"/>
          <w:lang w:eastAsia="ar-SA"/>
        </w:rPr>
        <w:t xml:space="preserve">слуг в случае предоставления </w:t>
      </w:r>
      <w:r w:rsidR="00FB2161" w:rsidRPr="004B075E">
        <w:rPr>
          <w:rFonts w:ascii="Times New Roman" w:eastAsia="Times New Roman" w:hAnsi="Times New Roman"/>
          <w:sz w:val="24"/>
          <w:szCs w:val="24"/>
          <w:lang w:eastAsia="ar-SA"/>
        </w:rPr>
        <w:t>Абонентом</w:t>
      </w:r>
      <w:r w:rsidR="00E060CC" w:rsidRPr="004B075E">
        <w:rPr>
          <w:rFonts w:ascii="Times New Roman" w:eastAsia="Times New Roman" w:hAnsi="Times New Roman"/>
          <w:sz w:val="24"/>
          <w:szCs w:val="24"/>
          <w:lang w:eastAsia="ar-SA"/>
        </w:rPr>
        <w:t xml:space="preserve"> недостоверной</w:t>
      </w:r>
      <w:r w:rsidR="004B075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E060CC" w:rsidRPr="004B075E">
        <w:rPr>
          <w:rFonts w:ascii="Times New Roman" w:eastAsia="Times New Roman" w:hAnsi="Times New Roman"/>
          <w:sz w:val="24"/>
          <w:szCs w:val="24"/>
          <w:lang w:eastAsia="ar-SA"/>
        </w:rPr>
        <w:t xml:space="preserve">информации, а также в случае нарушения </w:t>
      </w:r>
      <w:r w:rsidRPr="004B075E">
        <w:rPr>
          <w:rFonts w:ascii="Times New Roman" w:eastAsia="Times New Roman" w:hAnsi="Times New Roman"/>
          <w:sz w:val="24"/>
          <w:szCs w:val="24"/>
          <w:lang w:eastAsia="ar-SA"/>
        </w:rPr>
        <w:t>Абонентом</w:t>
      </w:r>
      <w:r w:rsidR="00C45B7E" w:rsidRPr="004B075E">
        <w:rPr>
          <w:rFonts w:ascii="Times New Roman" w:eastAsia="Times New Roman" w:hAnsi="Times New Roman"/>
          <w:sz w:val="24"/>
          <w:szCs w:val="24"/>
          <w:lang w:eastAsia="ar-SA"/>
        </w:rPr>
        <w:t xml:space="preserve"> п.п.</w:t>
      </w:r>
      <w:r w:rsidR="004B075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86202A" w:rsidRPr="004B075E">
        <w:rPr>
          <w:rFonts w:ascii="Times New Roman" w:eastAsia="Times New Roman" w:hAnsi="Times New Roman"/>
          <w:sz w:val="24"/>
          <w:szCs w:val="24"/>
          <w:lang w:eastAsia="ar-SA"/>
        </w:rPr>
        <w:t>4.1</w:t>
      </w:r>
      <w:r w:rsidR="004B075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4B075E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 w:rsidR="004B075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4B075E">
        <w:rPr>
          <w:rFonts w:ascii="Times New Roman" w:eastAsia="Times New Roman" w:hAnsi="Times New Roman"/>
          <w:sz w:val="24"/>
          <w:szCs w:val="24"/>
          <w:lang w:eastAsia="ar-SA"/>
        </w:rPr>
        <w:t>4.13</w:t>
      </w:r>
      <w:r w:rsidR="00E060CC" w:rsidRPr="004B075E">
        <w:rPr>
          <w:rFonts w:ascii="Times New Roman" w:eastAsia="Times New Roman" w:hAnsi="Times New Roman"/>
          <w:sz w:val="24"/>
          <w:szCs w:val="24"/>
          <w:lang w:eastAsia="ar-SA"/>
        </w:rPr>
        <w:t xml:space="preserve"> Приложения </w:t>
      </w:r>
      <w:r w:rsidR="00BC070C">
        <w:rPr>
          <w:rFonts w:ascii="Times New Roman" w:eastAsia="Times New Roman" w:hAnsi="Times New Roman"/>
          <w:sz w:val="24"/>
          <w:szCs w:val="24"/>
          <w:lang w:eastAsia="ar-SA"/>
        </w:rPr>
        <w:t xml:space="preserve">№2 </w:t>
      </w:r>
      <w:r w:rsidR="00E060CC" w:rsidRPr="004B075E">
        <w:rPr>
          <w:rFonts w:ascii="Times New Roman" w:eastAsia="Times New Roman" w:hAnsi="Times New Roman"/>
          <w:sz w:val="24"/>
          <w:szCs w:val="24"/>
          <w:lang w:eastAsia="ar-SA"/>
        </w:rPr>
        <w:t>до устранения причины приостановления</w:t>
      </w:r>
      <w:r w:rsidR="00BC070C">
        <w:rPr>
          <w:rFonts w:ascii="Times New Roman" w:eastAsia="Times New Roman" w:hAnsi="Times New Roman"/>
          <w:sz w:val="24"/>
          <w:szCs w:val="24"/>
          <w:lang w:eastAsia="ar-SA"/>
        </w:rPr>
        <w:t xml:space="preserve"> Услуг</w:t>
      </w:r>
      <w:r w:rsidR="00E060CC" w:rsidRPr="004B075E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1A16194A" w14:textId="77777777" w:rsidR="005564CE" w:rsidRPr="004B075E" w:rsidRDefault="005564CE" w:rsidP="004B075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CD4F144" w14:textId="77777777" w:rsidR="005564CE" w:rsidRDefault="005564CE" w:rsidP="004B075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</w:pPr>
      <w:r w:rsidRPr="004B075E"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  <w:t xml:space="preserve">Стоимость услуг и порядок </w:t>
      </w:r>
      <w:r w:rsidR="00BC070C"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  <w:t>РАСЧЕТОВ</w:t>
      </w:r>
    </w:p>
    <w:p w14:paraId="70389F2F" w14:textId="77777777" w:rsidR="00BC070C" w:rsidRPr="004B075E" w:rsidRDefault="00BC070C" w:rsidP="00BC070C">
      <w:pPr>
        <w:pStyle w:val="a5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</w:pPr>
    </w:p>
    <w:p w14:paraId="473FB3FA" w14:textId="77777777" w:rsidR="00C20868" w:rsidRPr="004B075E" w:rsidRDefault="005564CE" w:rsidP="004B075E">
      <w:pPr>
        <w:pStyle w:val="a5"/>
        <w:numPr>
          <w:ilvl w:val="1"/>
          <w:numId w:val="2"/>
        </w:numPr>
        <w:tabs>
          <w:tab w:val="clear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B075E">
        <w:rPr>
          <w:rFonts w:ascii="Times New Roman" w:eastAsia="Times New Roman" w:hAnsi="Times New Roman"/>
          <w:sz w:val="24"/>
          <w:szCs w:val="24"/>
          <w:lang w:eastAsia="ar-SA"/>
        </w:rPr>
        <w:t xml:space="preserve">Стоимость </w:t>
      </w:r>
      <w:r w:rsidR="00C20868" w:rsidRPr="004B075E"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4B075E">
        <w:rPr>
          <w:rFonts w:ascii="Times New Roman" w:eastAsia="Times New Roman" w:hAnsi="Times New Roman"/>
          <w:sz w:val="24"/>
          <w:szCs w:val="24"/>
          <w:lang w:eastAsia="ar-SA"/>
        </w:rPr>
        <w:t xml:space="preserve">слуг </w:t>
      </w:r>
      <w:r w:rsidR="00C20868" w:rsidRPr="004B075E">
        <w:rPr>
          <w:rFonts w:ascii="Times New Roman" w:eastAsia="Times New Roman" w:hAnsi="Times New Roman"/>
          <w:sz w:val="24"/>
          <w:szCs w:val="24"/>
          <w:lang w:eastAsia="ar-SA"/>
        </w:rPr>
        <w:t xml:space="preserve">определяется в соответствии с тарифными планами, указанными в </w:t>
      </w:r>
      <w:r w:rsidR="00C6486A">
        <w:rPr>
          <w:rFonts w:ascii="Times New Roman" w:eastAsia="Times New Roman" w:hAnsi="Times New Roman"/>
          <w:sz w:val="24"/>
          <w:szCs w:val="24"/>
          <w:lang w:eastAsia="ar-SA"/>
        </w:rPr>
        <w:t xml:space="preserve">Провайдером в Приложении №1 </w:t>
      </w:r>
      <w:r w:rsidRPr="004B075E">
        <w:rPr>
          <w:rFonts w:ascii="Times New Roman" w:eastAsia="Times New Roman" w:hAnsi="Times New Roman"/>
          <w:sz w:val="24"/>
          <w:szCs w:val="24"/>
          <w:lang w:eastAsia="ar-SA"/>
        </w:rPr>
        <w:t xml:space="preserve">к </w:t>
      </w:r>
      <w:r w:rsidR="00C20868" w:rsidRPr="004B075E">
        <w:rPr>
          <w:rFonts w:ascii="Times New Roman" w:eastAsia="Times New Roman" w:hAnsi="Times New Roman"/>
          <w:sz w:val="24"/>
          <w:szCs w:val="24"/>
          <w:lang w:eastAsia="ar-SA"/>
        </w:rPr>
        <w:t>н</w:t>
      </w:r>
      <w:r w:rsidRPr="004B075E">
        <w:rPr>
          <w:rFonts w:ascii="Times New Roman" w:eastAsia="Times New Roman" w:hAnsi="Times New Roman"/>
          <w:sz w:val="24"/>
          <w:szCs w:val="24"/>
          <w:lang w:eastAsia="ar-SA"/>
        </w:rPr>
        <w:t>астоящему</w:t>
      </w:r>
      <w:r w:rsidR="00FB2161" w:rsidRPr="004B075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B760D" w:rsidRPr="004B075E">
        <w:rPr>
          <w:rFonts w:ascii="Times New Roman" w:eastAsia="Times New Roman" w:hAnsi="Times New Roman"/>
          <w:sz w:val="24"/>
          <w:szCs w:val="24"/>
          <w:lang w:eastAsia="ar-SA"/>
        </w:rPr>
        <w:t>Договору;</w:t>
      </w:r>
    </w:p>
    <w:p w14:paraId="71E858DB" w14:textId="77777777" w:rsidR="00C6486A" w:rsidRDefault="00C6486A" w:rsidP="00C6486A">
      <w:pPr>
        <w:pStyle w:val="a5"/>
        <w:numPr>
          <w:ilvl w:val="1"/>
          <w:numId w:val="2"/>
        </w:numPr>
        <w:tabs>
          <w:tab w:val="clear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B075E">
        <w:rPr>
          <w:rFonts w:ascii="Times New Roman" w:eastAsia="Times New Roman" w:hAnsi="Times New Roman"/>
          <w:sz w:val="24"/>
          <w:szCs w:val="24"/>
          <w:lang w:eastAsia="ar-SA"/>
        </w:rPr>
        <w:t>Стоимость Услуг устанавливается в тенге без учета НДС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;</w:t>
      </w:r>
      <w:r w:rsidRPr="004B075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79A5BDFE" w14:textId="77777777" w:rsidR="005564CE" w:rsidRPr="004B075E" w:rsidRDefault="005564CE" w:rsidP="004B075E">
      <w:pPr>
        <w:pStyle w:val="a5"/>
        <w:numPr>
          <w:ilvl w:val="1"/>
          <w:numId w:val="2"/>
        </w:numPr>
        <w:tabs>
          <w:tab w:val="clear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B075E">
        <w:rPr>
          <w:rFonts w:ascii="Times New Roman" w:eastAsia="Times New Roman" w:hAnsi="Times New Roman"/>
          <w:sz w:val="24"/>
          <w:szCs w:val="24"/>
          <w:lang w:eastAsia="ar-SA"/>
        </w:rPr>
        <w:t xml:space="preserve">Услуги, </w:t>
      </w:r>
      <w:r w:rsidR="00C6486A">
        <w:rPr>
          <w:rFonts w:ascii="Times New Roman" w:eastAsia="Times New Roman" w:hAnsi="Times New Roman"/>
          <w:sz w:val="24"/>
          <w:szCs w:val="24"/>
          <w:lang w:eastAsia="ar-SA"/>
        </w:rPr>
        <w:t>Провайдера в рамках настоящего</w:t>
      </w:r>
      <w:r w:rsidRPr="004B075E">
        <w:rPr>
          <w:rFonts w:ascii="Times New Roman" w:eastAsia="Times New Roman" w:hAnsi="Times New Roman"/>
          <w:sz w:val="24"/>
          <w:szCs w:val="24"/>
          <w:lang w:eastAsia="ar-SA"/>
        </w:rPr>
        <w:t xml:space="preserve"> Договор</w:t>
      </w:r>
      <w:r w:rsidR="00C6486A">
        <w:rPr>
          <w:rFonts w:ascii="Times New Roman" w:eastAsia="Times New Roman" w:hAnsi="Times New Roman"/>
          <w:sz w:val="24"/>
          <w:szCs w:val="24"/>
          <w:lang w:eastAsia="ar-SA"/>
        </w:rPr>
        <w:t>а</w:t>
      </w:r>
      <w:r w:rsidRPr="004B075E">
        <w:rPr>
          <w:rFonts w:ascii="Times New Roman" w:eastAsia="Times New Roman" w:hAnsi="Times New Roman"/>
          <w:sz w:val="24"/>
          <w:szCs w:val="24"/>
          <w:lang w:eastAsia="ar-SA"/>
        </w:rPr>
        <w:t xml:space="preserve">, оплачиваются </w:t>
      </w:r>
      <w:r w:rsidR="00C20868" w:rsidRPr="004B075E">
        <w:rPr>
          <w:rFonts w:ascii="Times New Roman" w:eastAsia="Times New Roman" w:hAnsi="Times New Roman"/>
          <w:sz w:val="24"/>
          <w:szCs w:val="24"/>
          <w:lang w:eastAsia="ar-SA"/>
        </w:rPr>
        <w:t>Абонентом</w:t>
      </w:r>
      <w:r w:rsidRPr="004B075E">
        <w:rPr>
          <w:rFonts w:ascii="Times New Roman" w:eastAsia="Times New Roman" w:hAnsi="Times New Roman"/>
          <w:sz w:val="24"/>
          <w:szCs w:val="24"/>
          <w:lang w:eastAsia="ar-SA"/>
        </w:rPr>
        <w:t xml:space="preserve"> в порядке 100%</w:t>
      </w:r>
      <w:r w:rsidR="00C20868" w:rsidRPr="004B075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4B075E">
        <w:rPr>
          <w:rFonts w:ascii="Times New Roman" w:eastAsia="Times New Roman" w:hAnsi="Times New Roman"/>
          <w:sz w:val="24"/>
          <w:szCs w:val="24"/>
          <w:lang w:eastAsia="ar-SA"/>
        </w:rPr>
        <w:t xml:space="preserve">предоплаты за период не менее чем </w:t>
      </w:r>
      <w:r w:rsidR="00C6486A">
        <w:rPr>
          <w:rFonts w:ascii="Times New Roman" w:eastAsia="Times New Roman" w:hAnsi="Times New Roman"/>
          <w:sz w:val="24"/>
          <w:szCs w:val="24"/>
          <w:lang w:eastAsia="ar-SA"/>
        </w:rPr>
        <w:t xml:space="preserve">30 (тридцать) </w:t>
      </w:r>
      <w:r w:rsidRPr="004B075E">
        <w:rPr>
          <w:rFonts w:ascii="Times New Roman" w:eastAsia="Times New Roman" w:hAnsi="Times New Roman"/>
          <w:sz w:val="24"/>
          <w:szCs w:val="24"/>
          <w:lang w:eastAsia="ar-SA"/>
        </w:rPr>
        <w:t xml:space="preserve">календарный </w:t>
      </w:r>
      <w:r w:rsidR="00C6486A">
        <w:rPr>
          <w:rFonts w:ascii="Times New Roman" w:eastAsia="Times New Roman" w:hAnsi="Times New Roman"/>
          <w:sz w:val="24"/>
          <w:szCs w:val="24"/>
          <w:lang w:eastAsia="ar-SA"/>
        </w:rPr>
        <w:t xml:space="preserve">дней, на основании счета </w:t>
      </w:r>
      <w:r w:rsidR="00D1699A">
        <w:rPr>
          <w:rFonts w:ascii="Times New Roman" w:eastAsia="Times New Roman" w:hAnsi="Times New Roman"/>
          <w:sz w:val="24"/>
          <w:szCs w:val="24"/>
          <w:lang w:eastAsia="ar-SA"/>
        </w:rPr>
        <w:t>на оплату,</w:t>
      </w:r>
      <w:r w:rsidR="00C6486A">
        <w:rPr>
          <w:rFonts w:ascii="Times New Roman" w:eastAsia="Times New Roman" w:hAnsi="Times New Roman"/>
          <w:sz w:val="24"/>
          <w:szCs w:val="24"/>
          <w:lang w:eastAsia="ar-SA"/>
        </w:rPr>
        <w:t xml:space="preserve"> выставленного Провайдером</w:t>
      </w:r>
      <w:r w:rsidR="007B760D" w:rsidRPr="004B075E"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14:paraId="6676C3F7" w14:textId="77777777" w:rsidR="00C6486A" w:rsidRPr="004B075E" w:rsidRDefault="00C6486A" w:rsidP="00C6486A">
      <w:pPr>
        <w:pStyle w:val="a5"/>
        <w:numPr>
          <w:ilvl w:val="1"/>
          <w:numId w:val="2"/>
        </w:numPr>
        <w:tabs>
          <w:tab w:val="clear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Все оплаты по договору производятся путем перечисления денежных средств </w:t>
      </w:r>
      <w:r w:rsidR="00D1699A">
        <w:rPr>
          <w:rFonts w:ascii="Times New Roman" w:eastAsia="Times New Roman" w:hAnsi="Times New Roman"/>
          <w:sz w:val="24"/>
          <w:szCs w:val="24"/>
          <w:lang w:eastAsia="ar-SA"/>
        </w:rPr>
        <w:t>на банковский счет,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указанный в </w:t>
      </w:r>
      <w:r w:rsidR="00D1699A">
        <w:rPr>
          <w:rFonts w:ascii="Times New Roman" w:eastAsia="Times New Roman" w:hAnsi="Times New Roman"/>
          <w:sz w:val="24"/>
          <w:szCs w:val="24"/>
          <w:lang w:eastAsia="ar-SA"/>
        </w:rPr>
        <w:t xml:space="preserve">пункте </w:t>
      </w:r>
      <w:r w:rsidR="00D1699A" w:rsidRPr="00D1699A">
        <w:rPr>
          <w:rFonts w:ascii="Times New Roman" w:eastAsia="Times New Roman" w:hAnsi="Times New Roman"/>
          <w:sz w:val="24"/>
          <w:szCs w:val="24"/>
          <w:lang w:eastAsia="ar-SA"/>
        </w:rPr>
        <w:t>№10</w:t>
      </w:r>
      <w:r w:rsidR="00D169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настоящего Договора</w:t>
      </w:r>
      <w:r w:rsidRPr="004B075E"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14:paraId="7548BCF5" w14:textId="77777777" w:rsidR="007B760D" w:rsidRPr="004B075E" w:rsidRDefault="005564CE" w:rsidP="004B075E">
      <w:pPr>
        <w:pStyle w:val="a5"/>
        <w:numPr>
          <w:ilvl w:val="1"/>
          <w:numId w:val="2"/>
        </w:numPr>
        <w:tabs>
          <w:tab w:val="clear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B075E">
        <w:rPr>
          <w:rFonts w:ascii="Times New Roman" w:eastAsia="Times New Roman" w:hAnsi="Times New Roman"/>
          <w:sz w:val="24"/>
          <w:szCs w:val="24"/>
          <w:lang w:eastAsia="ar-SA"/>
        </w:rPr>
        <w:t xml:space="preserve">Первый платеж </w:t>
      </w:r>
      <w:r w:rsidR="007B760D" w:rsidRPr="004B075E">
        <w:rPr>
          <w:rFonts w:ascii="Times New Roman" w:eastAsia="Times New Roman" w:hAnsi="Times New Roman"/>
          <w:sz w:val="24"/>
          <w:szCs w:val="24"/>
          <w:lang w:eastAsia="ar-SA"/>
        </w:rPr>
        <w:t>Абонент</w:t>
      </w:r>
      <w:r w:rsidRPr="004B075E">
        <w:rPr>
          <w:rFonts w:ascii="Times New Roman" w:eastAsia="Times New Roman" w:hAnsi="Times New Roman"/>
          <w:sz w:val="24"/>
          <w:szCs w:val="24"/>
          <w:lang w:eastAsia="ar-SA"/>
        </w:rPr>
        <w:t xml:space="preserve"> обязан осуществить в течение 5 (пяти) рабочих дней с момента заключения</w:t>
      </w:r>
      <w:r w:rsidR="007B760D" w:rsidRPr="004B075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4B075E">
        <w:rPr>
          <w:rFonts w:ascii="Times New Roman" w:eastAsia="Times New Roman" w:hAnsi="Times New Roman"/>
          <w:sz w:val="24"/>
          <w:szCs w:val="24"/>
          <w:lang w:eastAsia="ar-SA"/>
        </w:rPr>
        <w:t xml:space="preserve">настоящего Договора в сумме, соответствующей размеру абонентской платы за </w:t>
      </w:r>
      <w:r w:rsidR="00C6486A">
        <w:rPr>
          <w:rFonts w:ascii="Times New Roman" w:eastAsia="Times New Roman" w:hAnsi="Times New Roman"/>
          <w:sz w:val="24"/>
          <w:szCs w:val="24"/>
          <w:lang w:eastAsia="ar-SA"/>
        </w:rPr>
        <w:t>оказание У</w:t>
      </w:r>
      <w:r w:rsidRPr="004B075E">
        <w:rPr>
          <w:rFonts w:ascii="Times New Roman" w:eastAsia="Times New Roman" w:hAnsi="Times New Roman"/>
          <w:sz w:val="24"/>
          <w:szCs w:val="24"/>
          <w:lang w:eastAsia="ar-SA"/>
        </w:rPr>
        <w:t>слуг в соответствии</w:t>
      </w:r>
      <w:r w:rsidR="00752208" w:rsidRPr="004B075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4B075E">
        <w:rPr>
          <w:rFonts w:ascii="Times New Roman" w:eastAsia="Times New Roman" w:hAnsi="Times New Roman"/>
          <w:sz w:val="24"/>
          <w:szCs w:val="24"/>
          <w:lang w:eastAsia="ar-SA"/>
        </w:rPr>
        <w:t xml:space="preserve">с </w:t>
      </w:r>
      <w:r w:rsidR="001631DA">
        <w:rPr>
          <w:rFonts w:ascii="Times New Roman" w:eastAsia="Times New Roman" w:hAnsi="Times New Roman"/>
          <w:sz w:val="24"/>
          <w:szCs w:val="24"/>
          <w:lang w:eastAsia="ar-SA"/>
        </w:rPr>
        <w:t>Приложение №1</w:t>
      </w:r>
      <w:r w:rsidR="007B760D" w:rsidRPr="004B075E"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14:paraId="0286083B" w14:textId="77777777" w:rsidR="007B760D" w:rsidRPr="004B075E" w:rsidRDefault="005564CE" w:rsidP="004B075E">
      <w:pPr>
        <w:pStyle w:val="a5"/>
        <w:numPr>
          <w:ilvl w:val="1"/>
          <w:numId w:val="2"/>
        </w:numPr>
        <w:tabs>
          <w:tab w:val="clear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B075E">
        <w:rPr>
          <w:rFonts w:ascii="Times New Roman" w:eastAsia="Times New Roman" w:hAnsi="Times New Roman"/>
          <w:sz w:val="24"/>
          <w:szCs w:val="24"/>
          <w:lang w:eastAsia="ar-SA"/>
        </w:rPr>
        <w:t xml:space="preserve">Остаток денежных средств возвращается </w:t>
      </w:r>
      <w:r w:rsidR="0096006D" w:rsidRPr="004B075E">
        <w:rPr>
          <w:rFonts w:ascii="Times New Roman" w:eastAsia="Times New Roman" w:hAnsi="Times New Roman"/>
          <w:sz w:val="24"/>
          <w:szCs w:val="24"/>
          <w:lang w:eastAsia="ar-SA"/>
        </w:rPr>
        <w:t>Абоненту</w:t>
      </w:r>
      <w:r w:rsidRPr="004B075E">
        <w:rPr>
          <w:rFonts w:ascii="Times New Roman" w:eastAsia="Times New Roman" w:hAnsi="Times New Roman"/>
          <w:sz w:val="24"/>
          <w:szCs w:val="24"/>
          <w:lang w:eastAsia="ar-SA"/>
        </w:rPr>
        <w:t xml:space="preserve"> по его письменному требованию в течение 20 (двадцати)</w:t>
      </w:r>
      <w:r w:rsidR="007B760D" w:rsidRPr="004B075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4B075E">
        <w:rPr>
          <w:rFonts w:ascii="Times New Roman" w:eastAsia="Times New Roman" w:hAnsi="Times New Roman"/>
          <w:sz w:val="24"/>
          <w:szCs w:val="24"/>
          <w:lang w:eastAsia="ar-SA"/>
        </w:rPr>
        <w:t>рабочих дней с момента подписания Акта сверки обеими сторонами при прекращении действия настоящего</w:t>
      </w:r>
      <w:r w:rsidR="007B760D" w:rsidRPr="004B075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4B075E">
        <w:rPr>
          <w:rFonts w:ascii="Times New Roman" w:eastAsia="Times New Roman" w:hAnsi="Times New Roman"/>
          <w:sz w:val="24"/>
          <w:szCs w:val="24"/>
          <w:lang w:eastAsia="ar-SA"/>
        </w:rPr>
        <w:t>Договора</w:t>
      </w:r>
      <w:r w:rsidR="00D933F4" w:rsidRPr="004B075E"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14:paraId="6AF67169" w14:textId="77777777" w:rsidR="007B760D" w:rsidRPr="004B075E" w:rsidRDefault="007B760D" w:rsidP="004B075E">
      <w:pPr>
        <w:pStyle w:val="a5"/>
        <w:numPr>
          <w:ilvl w:val="1"/>
          <w:numId w:val="2"/>
        </w:numPr>
        <w:tabs>
          <w:tab w:val="clear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B075E">
        <w:rPr>
          <w:rFonts w:ascii="Times New Roman" w:eastAsia="Times New Roman" w:hAnsi="Times New Roman"/>
          <w:sz w:val="24"/>
          <w:szCs w:val="24"/>
          <w:lang w:eastAsia="ar-SA"/>
        </w:rPr>
        <w:t xml:space="preserve">Основанием для оплаты </w:t>
      </w:r>
      <w:r w:rsidR="00F06EBA"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4B075E">
        <w:rPr>
          <w:rFonts w:ascii="Times New Roman" w:eastAsia="Times New Roman" w:hAnsi="Times New Roman"/>
          <w:sz w:val="24"/>
          <w:szCs w:val="24"/>
          <w:lang w:eastAsia="ar-SA"/>
        </w:rPr>
        <w:t xml:space="preserve">слуг служит настоящий Договор с </w:t>
      </w:r>
      <w:r w:rsidR="00F06EBA">
        <w:rPr>
          <w:rFonts w:ascii="Times New Roman" w:eastAsia="Times New Roman" w:hAnsi="Times New Roman"/>
          <w:sz w:val="24"/>
          <w:szCs w:val="24"/>
          <w:lang w:eastAsia="ar-SA"/>
        </w:rPr>
        <w:t>П</w:t>
      </w:r>
      <w:r w:rsidRPr="004B075E">
        <w:rPr>
          <w:rFonts w:ascii="Times New Roman" w:eastAsia="Times New Roman" w:hAnsi="Times New Roman"/>
          <w:sz w:val="24"/>
          <w:szCs w:val="24"/>
          <w:lang w:eastAsia="ar-SA"/>
        </w:rPr>
        <w:t>риложениями к нему.</w:t>
      </w:r>
    </w:p>
    <w:p w14:paraId="0B69A8E9" w14:textId="77777777" w:rsidR="007B760D" w:rsidRPr="004B075E" w:rsidRDefault="007B760D" w:rsidP="004B075E">
      <w:pPr>
        <w:pStyle w:val="a5"/>
        <w:numPr>
          <w:ilvl w:val="1"/>
          <w:numId w:val="2"/>
        </w:numPr>
        <w:tabs>
          <w:tab w:val="clear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B075E">
        <w:rPr>
          <w:rFonts w:ascii="Times New Roman" w:eastAsia="Times New Roman" w:hAnsi="Times New Roman"/>
          <w:sz w:val="24"/>
          <w:szCs w:val="24"/>
          <w:lang w:eastAsia="ar-SA"/>
        </w:rPr>
        <w:t xml:space="preserve">Обязательства Абонента по оплате считаются исполненными с момента поступления денежных средств на </w:t>
      </w:r>
      <w:r w:rsidR="00F06EBA">
        <w:rPr>
          <w:rFonts w:ascii="Times New Roman" w:eastAsia="Times New Roman" w:hAnsi="Times New Roman"/>
          <w:sz w:val="24"/>
          <w:szCs w:val="24"/>
          <w:lang w:eastAsia="ar-SA"/>
        </w:rPr>
        <w:t xml:space="preserve">банковский </w:t>
      </w:r>
      <w:r w:rsidRPr="004B075E">
        <w:rPr>
          <w:rFonts w:ascii="Times New Roman" w:eastAsia="Times New Roman" w:hAnsi="Times New Roman"/>
          <w:sz w:val="24"/>
          <w:szCs w:val="24"/>
          <w:lang w:eastAsia="ar-SA"/>
        </w:rPr>
        <w:t>счет Провайдера</w:t>
      </w:r>
      <w:r w:rsidR="00D933F4" w:rsidRPr="004B075E"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14:paraId="6F819C14" w14:textId="77777777" w:rsidR="007B760D" w:rsidRPr="004B075E" w:rsidRDefault="007B760D" w:rsidP="004B075E">
      <w:pPr>
        <w:pStyle w:val="a5"/>
        <w:numPr>
          <w:ilvl w:val="1"/>
          <w:numId w:val="2"/>
        </w:numPr>
        <w:tabs>
          <w:tab w:val="clear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B075E">
        <w:rPr>
          <w:rFonts w:ascii="Times New Roman" w:eastAsia="Times New Roman" w:hAnsi="Times New Roman"/>
          <w:sz w:val="24"/>
          <w:szCs w:val="24"/>
          <w:lang w:eastAsia="ar-SA"/>
        </w:rPr>
        <w:t xml:space="preserve">Абонент самостоятельно несет ответственность за правильность и своевременность производимых им платежей за </w:t>
      </w:r>
      <w:r w:rsidR="00F06EBA"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4B075E">
        <w:rPr>
          <w:rFonts w:ascii="Times New Roman" w:eastAsia="Times New Roman" w:hAnsi="Times New Roman"/>
          <w:sz w:val="24"/>
          <w:szCs w:val="24"/>
          <w:lang w:eastAsia="ar-SA"/>
        </w:rPr>
        <w:t xml:space="preserve">слуги, предоставляемые </w:t>
      </w:r>
      <w:r w:rsidR="00BC070C">
        <w:rPr>
          <w:rFonts w:ascii="Times New Roman" w:eastAsia="Times New Roman" w:hAnsi="Times New Roman"/>
          <w:sz w:val="24"/>
          <w:szCs w:val="24"/>
          <w:lang w:eastAsia="ar-SA"/>
        </w:rPr>
        <w:t>Провайдером</w:t>
      </w:r>
      <w:r w:rsidR="00BC070C" w:rsidRPr="004B075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4B075E">
        <w:rPr>
          <w:rFonts w:ascii="Times New Roman" w:eastAsia="Times New Roman" w:hAnsi="Times New Roman"/>
          <w:sz w:val="24"/>
          <w:szCs w:val="24"/>
          <w:lang w:eastAsia="ar-SA"/>
        </w:rPr>
        <w:t>по настоящему Договору</w:t>
      </w:r>
      <w:r w:rsidR="00F06EBA">
        <w:rPr>
          <w:rFonts w:ascii="Times New Roman" w:eastAsia="Times New Roman" w:hAnsi="Times New Roman"/>
          <w:sz w:val="24"/>
          <w:szCs w:val="24"/>
          <w:lang w:eastAsia="ar-SA"/>
        </w:rPr>
        <w:t xml:space="preserve"> при условии своевременного предоставления Провайдером счетов на оплату</w:t>
      </w:r>
      <w:r w:rsidRPr="004B075E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5A4D9643" w14:textId="77777777" w:rsidR="00D933F4" w:rsidRPr="004B075E" w:rsidRDefault="00D933F4" w:rsidP="004B075E">
      <w:pPr>
        <w:pStyle w:val="a5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D8A70DD" w14:textId="77777777" w:rsidR="00D933F4" w:rsidRDefault="00D933F4" w:rsidP="004B075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</w:pPr>
      <w:r w:rsidRPr="004B075E"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  <w:t>Срок действия Договора</w:t>
      </w:r>
    </w:p>
    <w:p w14:paraId="7318B708" w14:textId="77777777" w:rsidR="00BC070C" w:rsidRPr="004B075E" w:rsidRDefault="00BC070C" w:rsidP="00DB43CD">
      <w:pPr>
        <w:pStyle w:val="a5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</w:pPr>
    </w:p>
    <w:p w14:paraId="1632ABB7" w14:textId="77777777" w:rsidR="00D933F4" w:rsidRPr="004B075E" w:rsidRDefault="00D933F4" w:rsidP="00DB43CD">
      <w:pPr>
        <w:pStyle w:val="a5"/>
        <w:numPr>
          <w:ilvl w:val="1"/>
          <w:numId w:val="2"/>
        </w:numPr>
        <w:tabs>
          <w:tab w:val="clear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B075E">
        <w:rPr>
          <w:rFonts w:ascii="Times New Roman" w:eastAsia="Times New Roman" w:hAnsi="Times New Roman"/>
          <w:sz w:val="24"/>
          <w:szCs w:val="24"/>
          <w:lang w:eastAsia="ar-SA"/>
        </w:rPr>
        <w:t xml:space="preserve">Настоящий Договор вступает в силу с момента его </w:t>
      </w:r>
      <w:r w:rsidR="00071E07">
        <w:rPr>
          <w:rFonts w:ascii="Times New Roman" w:eastAsia="Times New Roman" w:hAnsi="Times New Roman"/>
          <w:sz w:val="24"/>
          <w:szCs w:val="24"/>
          <w:lang w:eastAsia="ar-SA"/>
        </w:rPr>
        <w:t xml:space="preserve">подписания Сторонами </w:t>
      </w:r>
      <w:r w:rsidRPr="004B075E">
        <w:rPr>
          <w:rFonts w:ascii="Times New Roman" w:eastAsia="Times New Roman" w:hAnsi="Times New Roman"/>
          <w:sz w:val="24"/>
          <w:szCs w:val="24"/>
          <w:lang w:eastAsia="ar-SA"/>
        </w:rPr>
        <w:t xml:space="preserve">и </w:t>
      </w:r>
      <w:r w:rsidR="00C45B7E" w:rsidRPr="004B075E">
        <w:rPr>
          <w:rFonts w:ascii="Times New Roman" w:eastAsia="Times New Roman" w:hAnsi="Times New Roman"/>
          <w:sz w:val="24"/>
          <w:szCs w:val="24"/>
          <w:lang w:eastAsia="ar-SA"/>
        </w:rPr>
        <w:t xml:space="preserve">действует до </w:t>
      </w:r>
      <w:r w:rsidR="00071E07">
        <w:rPr>
          <w:rFonts w:ascii="Times New Roman" w:eastAsia="Times New Roman" w:hAnsi="Times New Roman"/>
          <w:sz w:val="24"/>
          <w:szCs w:val="24"/>
          <w:lang w:eastAsia="ar-SA"/>
        </w:rPr>
        <w:t xml:space="preserve">момента пока одной из Сторон не будет инициирована </w:t>
      </w:r>
      <w:r w:rsidR="00A00D48">
        <w:rPr>
          <w:rFonts w:ascii="Times New Roman" w:eastAsia="Times New Roman" w:hAnsi="Times New Roman"/>
          <w:sz w:val="24"/>
          <w:szCs w:val="24"/>
          <w:lang w:eastAsia="ar-SA"/>
        </w:rPr>
        <w:t>процедура расторжения Договора,</w:t>
      </w:r>
      <w:r w:rsidR="00071E07">
        <w:rPr>
          <w:rFonts w:ascii="Times New Roman" w:eastAsia="Times New Roman" w:hAnsi="Times New Roman"/>
          <w:sz w:val="24"/>
          <w:szCs w:val="24"/>
          <w:lang w:eastAsia="ar-SA"/>
        </w:rPr>
        <w:t xml:space="preserve"> предусмотренная </w:t>
      </w:r>
      <w:r w:rsidRPr="004B075E">
        <w:rPr>
          <w:rFonts w:ascii="Times New Roman" w:eastAsia="Times New Roman" w:hAnsi="Times New Roman"/>
          <w:sz w:val="24"/>
          <w:szCs w:val="24"/>
          <w:lang w:eastAsia="ar-SA"/>
        </w:rPr>
        <w:t>в</w:t>
      </w:r>
      <w:r w:rsidR="00071E07">
        <w:rPr>
          <w:rFonts w:ascii="Times New Roman" w:eastAsia="Times New Roman" w:hAnsi="Times New Roman"/>
          <w:sz w:val="24"/>
          <w:szCs w:val="24"/>
          <w:lang w:eastAsia="ar-SA"/>
        </w:rPr>
        <w:t xml:space="preserve"> разделе</w:t>
      </w:r>
      <w:r w:rsidRPr="004B075E">
        <w:rPr>
          <w:rFonts w:ascii="Times New Roman" w:eastAsia="Times New Roman" w:hAnsi="Times New Roman"/>
          <w:sz w:val="24"/>
          <w:szCs w:val="24"/>
          <w:lang w:eastAsia="ar-SA"/>
        </w:rPr>
        <w:t xml:space="preserve"> 6 настоящего Договора.</w:t>
      </w:r>
    </w:p>
    <w:p w14:paraId="30F23E0F" w14:textId="77777777" w:rsidR="00CF1632" w:rsidRPr="004B075E" w:rsidRDefault="00CF1632" w:rsidP="004B075E">
      <w:pPr>
        <w:pStyle w:val="a5"/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843903A" w14:textId="77777777" w:rsidR="00D933F4" w:rsidRDefault="00D933F4" w:rsidP="004B075E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480" w:after="0" w:line="240" w:lineRule="auto"/>
        <w:ind w:left="357" w:hanging="357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</w:pPr>
      <w:r w:rsidRPr="004B075E"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  <w:t>Ответственность Сторон</w:t>
      </w:r>
    </w:p>
    <w:p w14:paraId="3300E58D" w14:textId="77777777" w:rsidR="00BC070C" w:rsidRPr="004B075E" w:rsidRDefault="00BC070C" w:rsidP="00DB43CD">
      <w:pPr>
        <w:pStyle w:val="a5"/>
        <w:autoSpaceDE w:val="0"/>
        <w:autoSpaceDN w:val="0"/>
        <w:adjustRightInd w:val="0"/>
        <w:spacing w:before="480" w:after="0" w:line="240" w:lineRule="auto"/>
        <w:ind w:left="357"/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</w:pPr>
    </w:p>
    <w:p w14:paraId="44731BF4" w14:textId="77777777" w:rsidR="00D933F4" w:rsidRPr="004B075E" w:rsidRDefault="002F5D49" w:rsidP="00DB43CD">
      <w:pPr>
        <w:pStyle w:val="a5"/>
        <w:numPr>
          <w:ilvl w:val="1"/>
          <w:numId w:val="2"/>
        </w:numPr>
        <w:tabs>
          <w:tab w:val="clear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B075E">
        <w:rPr>
          <w:rFonts w:ascii="Times New Roman" w:eastAsia="Times New Roman" w:hAnsi="Times New Roman"/>
          <w:sz w:val="24"/>
          <w:szCs w:val="24"/>
          <w:lang w:eastAsia="ar-SA"/>
        </w:rPr>
        <w:t>Провайдер</w:t>
      </w:r>
      <w:r w:rsidR="00D933F4" w:rsidRPr="004B075E">
        <w:rPr>
          <w:rFonts w:ascii="Times New Roman" w:eastAsia="Times New Roman" w:hAnsi="Times New Roman"/>
          <w:sz w:val="24"/>
          <w:szCs w:val="24"/>
          <w:lang w:eastAsia="ar-SA"/>
        </w:rPr>
        <w:t xml:space="preserve"> несет ответственность за перебои в предоставлении своих </w:t>
      </w:r>
      <w:r w:rsidR="00071E07"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="00D933F4" w:rsidRPr="004B075E">
        <w:rPr>
          <w:rFonts w:ascii="Times New Roman" w:eastAsia="Times New Roman" w:hAnsi="Times New Roman"/>
          <w:sz w:val="24"/>
          <w:szCs w:val="24"/>
          <w:lang w:eastAsia="ar-SA"/>
        </w:rPr>
        <w:t xml:space="preserve">слуг согласно </w:t>
      </w:r>
      <w:r w:rsidR="00071E07" w:rsidRPr="004B075E">
        <w:rPr>
          <w:rFonts w:ascii="Times New Roman" w:eastAsia="Times New Roman" w:hAnsi="Times New Roman"/>
          <w:sz w:val="24"/>
          <w:szCs w:val="24"/>
          <w:lang w:eastAsia="ar-SA"/>
        </w:rPr>
        <w:t>Приложени</w:t>
      </w:r>
      <w:r w:rsidR="00071E07">
        <w:rPr>
          <w:rFonts w:ascii="Times New Roman" w:eastAsia="Times New Roman" w:hAnsi="Times New Roman"/>
          <w:sz w:val="24"/>
          <w:szCs w:val="24"/>
          <w:lang w:eastAsia="ar-SA"/>
        </w:rPr>
        <w:t>ю №2</w:t>
      </w:r>
      <w:r w:rsidR="00D933F4" w:rsidRPr="004B075E">
        <w:rPr>
          <w:rFonts w:ascii="Times New Roman" w:eastAsia="Times New Roman" w:hAnsi="Times New Roman"/>
          <w:sz w:val="24"/>
          <w:szCs w:val="24"/>
          <w:lang w:eastAsia="ar-SA"/>
        </w:rPr>
        <w:t xml:space="preserve">, за исключением случаев, в которых перебои были вызваны действиями </w:t>
      </w:r>
      <w:r w:rsidRPr="004B075E">
        <w:rPr>
          <w:rFonts w:ascii="Times New Roman" w:eastAsia="Times New Roman" w:hAnsi="Times New Roman"/>
          <w:sz w:val="24"/>
          <w:szCs w:val="24"/>
          <w:lang w:eastAsia="ar-SA"/>
        </w:rPr>
        <w:t>Абонента</w:t>
      </w:r>
      <w:r w:rsidR="00D933F4" w:rsidRPr="004B075E">
        <w:rPr>
          <w:rFonts w:ascii="Times New Roman" w:eastAsia="Times New Roman" w:hAnsi="Times New Roman"/>
          <w:sz w:val="24"/>
          <w:szCs w:val="24"/>
          <w:lang w:eastAsia="ar-SA"/>
        </w:rPr>
        <w:t xml:space="preserve"> или </w:t>
      </w:r>
      <w:r w:rsidRPr="004B075E">
        <w:rPr>
          <w:rFonts w:ascii="Times New Roman" w:eastAsia="Times New Roman" w:hAnsi="Times New Roman"/>
          <w:sz w:val="24"/>
          <w:szCs w:val="24"/>
          <w:lang w:eastAsia="ar-SA"/>
        </w:rPr>
        <w:t>действиями третьих лиц;</w:t>
      </w:r>
    </w:p>
    <w:p w14:paraId="0F042F4B" w14:textId="77777777" w:rsidR="00D933F4" w:rsidRPr="004B075E" w:rsidRDefault="002F5D49" w:rsidP="00DB43CD">
      <w:pPr>
        <w:pStyle w:val="a5"/>
        <w:numPr>
          <w:ilvl w:val="1"/>
          <w:numId w:val="2"/>
        </w:numPr>
        <w:tabs>
          <w:tab w:val="clear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B075E">
        <w:rPr>
          <w:rFonts w:ascii="Times New Roman" w:eastAsia="Times New Roman" w:hAnsi="Times New Roman"/>
          <w:sz w:val="24"/>
          <w:szCs w:val="24"/>
          <w:lang w:eastAsia="ar-SA"/>
        </w:rPr>
        <w:t>Провайдер</w:t>
      </w:r>
      <w:r w:rsidR="00D933F4" w:rsidRPr="004B075E">
        <w:rPr>
          <w:rFonts w:ascii="Times New Roman" w:eastAsia="Times New Roman" w:hAnsi="Times New Roman"/>
          <w:sz w:val="24"/>
          <w:szCs w:val="24"/>
          <w:lang w:eastAsia="ar-SA"/>
        </w:rPr>
        <w:t xml:space="preserve"> не несет ответственности перед </w:t>
      </w:r>
      <w:r w:rsidRPr="004B075E">
        <w:rPr>
          <w:rFonts w:ascii="Times New Roman" w:eastAsia="Times New Roman" w:hAnsi="Times New Roman"/>
          <w:sz w:val="24"/>
          <w:szCs w:val="24"/>
          <w:lang w:eastAsia="ar-SA"/>
        </w:rPr>
        <w:t>Абонентом</w:t>
      </w:r>
      <w:r w:rsidR="00D933F4" w:rsidRPr="004B075E">
        <w:rPr>
          <w:rFonts w:ascii="Times New Roman" w:eastAsia="Times New Roman" w:hAnsi="Times New Roman"/>
          <w:sz w:val="24"/>
          <w:szCs w:val="24"/>
          <w:lang w:eastAsia="ar-SA"/>
        </w:rPr>
        <w:t xml:space="preserve"> за ущерб любого рода, понесенный </w:t>
      </w:r>
      <w:r w:rsidRPr="004B075E">
        <w:rPr>
          <w:rFonts w:ascii="Times New Roman" w:eastAsia="Times New Roman" w:hAnsi="Times New Roman"/>
          <w:sz w:val="24"/>
          <w:szCs w:val="24"/>
          <w:lang w:eastAsia="ar-SA"/>
        </w:rPr>
        <w:t xml:space="preserve">Абонентом </w:t>
      </w:r>
      <w:r w:rsidR="00D933F4" w:rsidRPr="004B075E">
        <w:rPr>
          <w:rFonts w:ascii="Times New Roman" w:eastAsia="Times New Roman" w:hAnsi="Times New Roman"/>
          <w:sz w:val="24"/>
          <w:szCs w:val="24"/>
          <w:lang w:eastAsia="ar-SA"/>
        </w:rPr>
        <w:t>из-за утери и/или ра</w:t>
      </w:r>
      <w:r w:rsidRPr="004B075E">
        <w:rPr>
          <w:rFonts w:ascii="Times New Roman" w:eastAsia="Times New Roman" w:hAnsi="Times New Roman"/>
          <w:sz w:val="24"/>
          <w:szCs w:val="24"/>
          <w:lang w:eastAsia="ar-SA"/>
        </w:rPr>
        <w:t>зглашения своих Логина и Пароля;</w:t>
      </w:r>
    </w:p>
    <w:p w14:paraId="2E9706F2" w14:textId="77777777" w:rsidR="00D933F4" w:rsidRPr="004B075E" w:rsidRDefault="00D933F4" w:rsidP="00DB43CD">
      <w:pPr>
        <w:pStyle w:val="a5"/>
        <w:numPr>
          <w:ilvl w:val="1"/>
          <w:numId w:val="2"/>
        </w:numPr>
        <w:tabs>
          <w:tab w:val="clear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B075E">
        <w:rPr>
          <w:rFonts w:ascii="Times New Roman" w:eastAsia="Times New Roman" w:hAnsi="Times New Roman"/>
          <w:sz w:val="24"/>
          <w:szCs w:val="24"/>
          <w:lang w:eastAsia="ar-SA"/>
        </w:rPr>
        <w:t>Стороны несут ответственность по своим обязательствам в соответствии с действующим законодательством Республики Казахстан.</w:t>
      </w:r>
    </w:p>
    <w:p w14:paraId="72F23C51" w14:textId="77777777" w:rsidR="00D933F4" w:rsidRPr="004B075E" w:rsidRDefault="002F5D49" w:rsidP="00DB43CD">
      <w:pPr>
        <w:pStyle w:val="a5"/>
        <w:numPr>
          <w:ilvl w:val="1"/>
          <w:numId w:val="2"/>
        </w:numPr>
        <w:tabs>
          <w:tab w:val="clear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B075E">
        <w:rPr>
          <w:rFonts w:ascii="Times New Roman" w:eastAsia="Times New Roman" w:hAnsi="Times New Roman"/>
          <w:sz w:val="24"/>
          <w:szCs w:val="24"/>
          <w:lang w:eastAsia="ar-SA"/>
        </w:rPr>
        <w:t>Провайдер</w:t>
      </w:r>
      <w:r w:rsidR="00D933F4" w:rsidRPr="004B075E">
        <w:rPr>
          <w:rFonts w:ascii="Times New Roman" w:eastAsia="Times New Roman" w:hAnsi="Times New Roman"/>
          <w:sz w:val="24"/>
          <w:szCs w:val="24"/>
          <w:lang w:eastAsia="ar-SA"/>
        </w:rPr>
        <w:t xml:space="preserve"> не несет ответственности за упущенную прибыль и любые косвенные убытки, понесенные</w:t>
      </w:r>
      <w:r w:rsidRPr="004B075E">
        <w:rPr>
          <w:rFonts w:ascii="Times New Roman" w:eastAsia="Times New Roman" w:hAnsi="Times New Roman"/>
          <w:sz w:val="24"/>
          <w:szCs w:val="24"/>
          <w:lang w:eastAsia="ar-SA"/>
        </w:rPr>
        <w:t xml:space="preserve"> Абонентом</w:t>
      </w:r>
      <w:r w:rsidR="00D933F4" w:rsidRPr="004B075E">
        <w:rPr>
          <w:rFonts w:ascii="Times New Roman" w:eastAsia="Times New Roman" w:hAnsi="Times New Roman"/>
          <w:sz w:val="24"/>
          <w:szCs w:val="24"/>
          <w:lang w:eastAsia="ar-SA"/>
        </w:rPr>
        <w:t xml:space="preserve"> в период использования или неиспользования </w:t>
      </w:r>
      <w:r w:rsidR="00BC070C"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="00D933F4" w:rsidRPr="004B075E">
        <w:rPr>
          <w:rFonts w:ascii="Times New Roman" w:eastAsia="Times New Roman" w:hAnsi="Times New Roman"/>
          <w:sz w:val="24"/>
          <w:szCs w:val="24"/>
          <w:lang w:eastAsia="ar-SA"/>
        </w:rPr>
        <w:t xml:space="preserve">слуг </w:t>
      </w:r>
      <w:r w:rsidR="00BC070C">
        <w:rPr>
          <w:rFonts w:ascii="Times New Roman" w:eastAsia="Times New Roman" w:hAnsi="Times New Roman"/>
          <w:sz w:val="24"/>
          <w:szCs w:val="24"/>
          <w:lang w:eastAsia="ar-SA"/>
        </w:rPr>
        <w:t xml:space="preserve">Провайдера </w:t>
      </w:r>
      <w:r w:rsidRPr="004B075E">
        <w:rPr>
          <w:rFonts w:ascii="Times New Roman" w:eastAsia="Times New Roman" w:hAnsi="Times New Roman"/>
          <w:sz w:val="24"/>
          <w:szCs w:val="24"/>
          <w:lang w:eastAsia="ar-SA"/>
        </w:rPr>
        <w:t>(полного или частичного);</w:t>
      </w:r>
    </w:p>
    <w:p w14:paraId="5200D76D" w14:textId="77777777" w:rsidR="00D933F4" w:rsidRPr="004B075E" w:rsidRDefault="002F5D49" w:rsidP="00DB43CD">
      <w:pPr>
        <w:pStyle w:val="a5"/>
        <w:numPr>
          <w:ilvl w:val="1"/>
          <w:numId w:val="2"/>
        </w:numPr>
        <w:tabs>
          <w:tab w:val="clear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B075E">
        <w:rPr>
          <w:rFonts w:ascii="Times New Roman" w:eastAsia="Times New Roman" w:hAnsi="Times New Roman"/>
          <w:sz w:val="24"/>
          <w:szCs w:val="24"/>
          <w:lang w:eastAsia="ar-SA"/>
        </w:rPr>
        <w:t>Провайдер</w:t>
      </w:r>
      <w:r w:rsidR="00D933F4" w:rsidRPr="004B075E">
        <w:rPr>
          <w:rFonts w:ascii="Times New Roman" w:eastAsia="Times New Roman" w:hAnsi="Times New Roman"/>
          <w:sz w:val="24"/>
          <w:szCs w:val="24"/>
          <w:lang w:eastAsia="ar-SA"/>
        </w:rPr>
        <w:t xml:space="preserve"> несет ответственность за реальный ущерб, понесенный </w:t>
      </w:r>
      <w:r w:rsidRPr="004B075E">
        <w:rPr>
          <w:rFonts w:ascii="Times New Roman" w:eastAsia="Times New Roman" w:hAnsi="Times New Roman"/>
          <w:sz w:val="24"/>
          <w:szCs w:val="24"/>
          <w:lang w:eastAsia="ar-SA"/>
        </w:rPr>
        <w:t xml:space="preserve">Абонентом </w:t>
      </w:r>
      <w:r w:rsidR="00D933F4" w:rsidRPr="004B075E">
        <w:rPr>
          <w:rFonts w:ascii="Times New Roman" w:eastAsia="Times New Roman" w:hAnsi="Times New Roman"/>
          <w:sz w:val="24"/>
          <w:szCs w:val="24"/>
          <w:lang w:eastAsia="ar-SA"/>
        </w:rPr>
        <w:t>в результате использования</w:t>
      </w:r>
      <w:r w:rsidRPr="004B075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D933F4" w:rsidRPr="004B075E">
        <w:rPr>
          <w:rFonts w:ascii="Times New Roman" w:eastAsia="Times New Roman" w:hAnsi="Times New Roman"/>
          <w:sz w:val="24"/>
          <w:szCs w:val="24"/>
          <w:lang w:eastAsia="ar-SA"/>
        </w:rPr>
        <w:t xml:space="preserve">или неиспользования </w:t>
      </w:r>
      <w:r w:rsidR="00071E07"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="00D933F4" w:rsidRPr="004B075E">
        <w:rPr>
          <w:rFonts w:ascii="Times New Roman" w:eastAsia="Times New Roman" w:hAnsi="Times New Roman"/>
          <w:sz w:val="24"/>
          <w:szCs w:val="24"/>
          <w:lang w:eastAsia="ar-SA"/>
        </w:rPr>
        <w:t xml:space="preserve">слуг </w:t>
      </w:r>
      <w:r w:rsidRPr="004B075E">
        <w:rPr>
          <w:rFonts w:ascii="Times New Roman" w:eastAsia="Times New Roman" w:hAnsi="Times New Roman"/>
          <w:sz w:val="24"/>
          <w:szCs w:val="24"/>
          <w:lang w:eastAsia="ar-SA"/>
        </w:rPr>
        <w:t>Провайдера</w:t>
      </w:r>
      <w:r w:rsidR="00D933F4" w:rsidRPr="004B075E">
        <w:rPr>
          <w:rFonts w:ascii="Times New Roman" w:eastAsia="Times New Roman" w:hAnsi="Times New Roman"/>
          <w:sz w:val="24"/>
          <w:szCs w:val="24"/>
          <w:lang w:eastAsia="ar-SA"/>
        </w:rPr>
        <w:t xml:space="preserve"> (полного или частичного), если </w:t>
      </w:r>
      <w:r w:rsidR="00071E07">
        <w:rPr>
          <w:rFonts w:ascii="Times New Roman" w:eastAsia="Times New Roman" w:hAnsi="Times New Roman"/>
          <w:sz w:val="24"/>
          <w:szCs w:val="24"/>
          <w:lang w:eastAsia="ar-SA"/>
        </w:rPr>
        <w:t xml:space="preserve">будет </w:t>
      </w:r>
      <w:r w:rsidR="00D933F4" w:rsidRPr="004B075E">
        <w:rPr>
          <w:rFonts w:ascii="Times New Roman" w:eastAsia="Times New Roman" w:hAnsi="Times New Roman"/>
          <w:sz w:val="24"/>
          <w:szCs w:val="24"/>
          <w:lang w:eastAsia="ar-SA"/>
        </w:rPr>
        <w:t>д</w:t>
      </w:r>
      <w:r w:rsidRPr="004B075E">
        <w:rPr>
          <w:rFonts w:ascii="Times New Roman" w:eastAsia="Times New Roman" w:hAnsi="Times New Roman"/>
          <w:sz w:val="24"/>
          <w:szCs w:val="24"/>
          <w:lang w:eastAsia="ar-SA"/>
        </w:rPr>
        <w:t>оказана прямая вина Провайдера;</w:t>
      </w:r>
    </w:p>
    <w:p w14:paraId="05554EF0" w14:textId="77777777" w:rsidR="00D933F4" w:rsidRPr="004B075E" w:rsidRDefault="00D933F4" w:rsidP="00DB43CD">
      <w:pPr>
        <w:pStyle w:val="a5"/>
        <w:numPr>
          <w:ilvl w:val="1"/>
          <w:numId w:val="2"/>
        </w:numPr>
        <w:tabs>
          <w:tab w:val="clear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B075E">
        <w:rPr>
          <w:rFonts w:ascii="Times New Roman" w:eastAsia="Times New Roman" w:hAnsi="Times New Roman"/>
          <w:sz w:val="24"/>
          <w:szCs w:val="24"/>
          <w:lang w:eastAsia="ar-SA"/>
        </w:rPr>
        <w:t xml:space="preserve">Максимальный размер ответственности за реальный ущерб в любом случае не может превышать </w:t>
      </w:r>
      <w:r w:rsidR="00071E07" w:rsidRPr="004B075E">
        <w:rPr>
          <w:rFonts w:ascii="Times New Roman" w:eastAsia="Times New Roman" w:hAnsi="Times New Roman"/>
          <w:sz w:val="24"/>
          <w:szCs w:val="24"/>
          <w:lang w:eastAsia="ar-SA"/>
        </w:rPr>
        <w:t>стоимост</w:t>
      </w:r>
      <w:r w:rsidR="00071E07">
        <w:rPr>
          <w:rFonts w:ascii="Times New Roman" w:eastAsia="Times New Roman" w:hAnsi="Times New Roman"/>
          <w:sz w:val="24"/>
          <w:szCs w:val="24"/>
          <w:lang w:eastAsia="ar-SA"/>
        </w:rPr>
        <w:t>и</w:t>
      </w:r>
      <w:r w:rsidR="00071E07" w:rsidRPr="004B075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071E07"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4B075E">
        <w:rPr>
          <w:rFonts w:ascii="Times New Roman" w:eastAsia="Times New Roman" w:hAnsi="Times New Roman"/>
          <w:sz w:val="24"/>
          <w:szCs w:val="24"/>
          <w:lang w:eastAsia="ar-SA"/>
        </w:rPr>
        <w:t>слуг</w:t>
      </w:r>
      <w:r w:rsidR="002F5D49" w:rsidRPr="004B075E">
        <w:rPr>
          <w:rFonts w:ascii="Times New Roman" w:eastAsia="Times New Roman" w:hAnsi="Times New Roman"/>
          <w:sz w:val="24"/>
          <w:szCs w:val="24"/>
          <w:lang w:eastAsia="ar-SA"/>
        </w:rPr>
        <w:t xml:space="preserve"> в период неиспользования </w:t>
      </w:r>
      <w:r w:rsidR="00071E07"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="002F5D49" w:rsidRPr="004B075E">
        <w:rPr>
          <w:rFonts w:ascii="Times New Roman" w:eastAsia="Times New Roman" w:hAnsi="Times New Roman"/>
          <w:sz w:val="24"/>
          <w:szCs w:val="24"/>
          <w:lang w:eastAsia="ar-SA"/>
        </w:rPr>
        <w:t>слуг;</w:t>
      </w:r>
    </w:p>
    <w:p w14:paraId="34C1F49A" w14:textId="77777777" w:rsidR="00D933F4" w:rsidRPr="008C435F" w:rsidRDefault="002F5D49" w:rsidP="008C435F">
      <w:pPr>
        <w:pStyle w:val="a5"/>
        <w:numPr>
          <w:ilvl w:val="1"/>
          <w:numId w:val="2"/>
        </w:numPr>
        <w:tabs>
          <w:tab w:val="clear" w:pos="851"/>
        </w:tabs>
        <w:autoSpaceDE w:val="0"/>
        <w:autoSpaceDN w:val="0"/>
        <w:adjustRightInd w:val="0"/>
        <w:spacing w:after="0" w:line="240" w:lineRule="auto"/>
        <w:ind w:left="360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8C435F">
        <w:rPr>
          <w:rFonts w:ascii="Times New Roman" w:eastAsia="Times New Roman" w:hAnsi="Times New Roman"/>
          <w:sz w:val="24"/>
          <w:szCs w:val="24"/>
          <w:lang w:eastAsia="ar-SA"/>
        </w:rPr>
        <w:t xml:space="preserve">Провайдер </w:t>
      </w:r>
      <w:r w:rsidR="00D933F4" w:rsidRPr="008C435F">
        <w:rPr>
          <w:rFonts w:ascii="Times New Roman" w:eastAsia="Times New Roman" w:hAnsi="Times New Roman"/>
          <w:sz w:val="24"/>
          <w:szCs w:val="24"/>
          <w:lang w:eastAsia="ar-SA"/>
        </w:rPr>
        <w:t xml:space="preserve">не несет ответственности перед </w:t>
      </w:r>
      <w:r w:rsidRPr="008C435F">
        <w:rPr>
          <w:rFonts w:ascii="Times New Roman" w:eastAsia="Times New Roman" w:hAnsi="Times New Roman"/>
          <w:sz w:val="24"/>
          <w:szCs w:val="24"/>
          <w:lang w:eastAsia="ar-SA"/>
        </w:rPr>
        <w:t>Абонентом</w:t>
      </w:r>
      <w:r w:rsidR="00D933F4" w:rsidRPr="008C435F">
        <w:rPr>
          <w:rFonts w:ascii="Times New Roman" w:eastAsia="Times New Roman" w:hAnsi="Times New Roman"/>
          <w:sz w:val="24"/>
          <w:szCs w:val="24"/>
          <w:lang w:eastAsia="ar-SA"/>
        </w:rPr>
        <w:t xml:space="preserve"> за качество, правильность и безошибочность</w:t>
      </w:r>
      <w:r w:rsidRPr="008C435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D933F4" w:rsidRPr="008C435F">
        <w:rPr>
          <w:rFonts w:ascii="Times New Roman" w:eastAsia="Times New Roman" w:hAnsi="Times New Roman"/>
          <w:sz w:val="24"/>
          <w:szCs w:val="24"/>
          <w:lang w:eastAsia="ar-SA"/>
        </w:rPr>
        <w:t>функционирования программного обеспечения</w:t>
      </w:r>
      <w:r w:rsidR="008C435F">
        <w:rPr>
          <w:rFonts w:ascii="Times New Roman" w:eastAsia="Times New Roman" w:hAnsi="Times New Roman"/>
          <w:sz w:val="24"/>
          <w:szCs w:val="24"/>
          <w:lang w:eastAsia="ar-SA"/>
        </w:rPr>
        <w:t>, разработанного третьими лицам.</w:t>
      </w:r>
    </w:p>
    <w:p w14:paraId="0FD18041" w14:textId="77777777" w:rsidR="00D933F4" w:rsidRDefault="00D933F4" w:rsidP="004B075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</w:pPr>
      <w:r w:rsidRPr="00DB43CD"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  <w:t>Условия и порядок расторжения Договора</w:t>
      </w:r>
    </w:p>
    <w:p w14:paraId="7331FBF3" w14:textId="77777777" w:rsidR="00BC070C" w:rsidRPr="00DB43CD" w:rsidRDefault="00BC070C" w:rsidP="00DB43CD">
      <w:pPr>
        <w:pStyle w:val="a5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</w:pPr>
    </w:p>
    <w:p w14:paraId="5F9B9E46" w14:textId="77777777" w:rsidR="00D933F4" w:rsidRPr="00DB43CD" w:rsidRDefault="00D933F4" w:rsidP="00DB43CD">
      <w:pPr>
        <w:pStyle w:val="a5"/>
        <w:numPr>
          <w:ilvl w:val="1"/>
          <w:numId w:val="2"/>
        </w:numPr>
        <w:tabs>
          <w:tab w:val="clear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B43CD">
        <w:rPr>
          <w:rFonts w:ascii="Times New Roman" w:eastAsia="Times New Roman" w:hAnsi="Times New Roman"/>
          <w:sz w:val="24"/>
          <w:szCs w:val="24"/>
          <w:lang w:eastAsia="ar-SA"/>
        </w:rPr>
        <w:t>Настоящий Договор</w:t>
      </w:r>
      <w:r w:rsidR="00071E07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DB43CD">
        <w:rPr>
          <w:rFonts w:ascii="Times New Roman" w:eastAsia="Times New Roman" w:hAnsi="Times New Roman"/>
          <w:sz w:val="24"/>
          <w:szCs w:val="24"/>
          <w:lang w:eastAsia="ar-SA"/>
        </w:rPr>
        <w:t xml:space="preserve"> может быть</w:t>
      </w:r>
      <w:r w:rsidR="00071E07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DB43CD">
        <w:rPr>
          <w:rFonts w:ascii="Times New Roman" w:eastAsia="Times New Roman" w:hAnsi="Times New Roman"/>
          <w:sz w:val="24"/>
          <w:szCs w:val="24"/>
          <w:lang w:eastAsia="ar-SA"/>
        </w:rPr>
        <w:t xml:space="preserve"> расторгнут по инициативе </w:t>
      </w:r>
      <w:r w:rsidR="00FE0C02" w:rsidRPr="00DB43CD">
        <w:rPr>
          <w:rFonts w:ascii="Times New Roman" w:eastAsia="Times New Roman" w:hAnsi="Times New Roman"/>
          <w:sz w:val="24"/>
          <w:szCs w:val="24"/>
          <w:lang w:eastAsia="ar-SA"/>
        </w:rPr>
        <w:t>Абонента</w:t>
      </w:r>
      <w:r w:rsidRPr="00DB43CD">
        <w:rPr>
          <w:rFonts w:ascii="Times New Roman" w:eastAsia="Times New Roman" w:hAnsi="Times New Roman"/>
          <w:sz w:val="24"/>
          <w:szCs w:val="24"/>
          <w:lang w:eastAsia="ar-SA"/>
        </w:rPr>
        <w:t>, при отсутствии прямой вины</w:t>
      </w:r>
      <w:r w:rsidR="00E46135" w:rsidRPr="00DB43C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FE0C02" w:rsidRPr="00DB43CD">
        <w:rPr>
          <w:rFonts w:ascii="Times New Roman" w:eastAsia="Times New Roman" w:hAnsi="Times New Roman"/>
          <w:sz w:val="24"/>
          <w:szCs w:val="24"/>
          <w:lang w:eastAsia="ar-SA"/>
        </w:rPr>
        <w:t>Провайдера</w:t>
      </w:r>
      <w:r w:rsidRPr="00DB43CD">
        <w:rPr>
          <w:rFonts w:ascii="Times New Roman" w:eastAsia="Times New Roman" w:hAnsi="Times New Roman"/>
          <w:sz w:val="24"/>
          <w:szCs w:val="24"/>
          <w:lang w:eastAsia="ar-SA"/>
        </w:rPr>
        <w:t>, по истечении оплаченного периода путем отказа от оплаты прав доступа на следующий период или</w:t>
      </w:r>
      <w:r w:rsidR="00E46135" w:rsidRPr="00DB43C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DB43CD">
        <w:rPr>
          <w:rFonts w:ascii="Times New Roman" w:eastAsia="Times New Roman" w:hAnsi="Times New Roman"/>
          <w:sz w:val="24"/>
          <w:szCs w:val="24"/>
          <w:lang w:eastAsia="ar-SA"/>
        </w:rPr>
        <w:t>на основании уведомления,</w:t>
      </w:r>
      <w:r w:rsidR="00FE0C02" w:rsidRPr="00DB43CD">
        <w:rPr>
          <w:rFonts w:ascii="Times New Roman" w:eastAsia="Times New Roman" w:hAnsi="Times New Roman"/>
          <w:sz w:val="24"/>
          <w:szCs w:val="24"/>
          <w:lang w:eastAsia="ar-SA"/>
        </w:rPr>
        <w:t xml:space="preserve"> изложенного в письменной форме;</w:t>
      </w:r>
    </w:p>
    <w:p w14:paraId="7013CD27" w14:textId="77777777" w:rsidR="00D933F4" w:rsidRPr="00DB43CD" w:rsidRDefault="00D933F4" w:rsidP="00DB43CD">
      <w:pPr>
        <w:pStyle w:val="a5"/>
        <w:numPr>
          <w:ilvl w:val="1"/>
          <w:numId w:val="2"/>
        </w:numPr>
        <w:tabs>
          <w:tab w:val="clear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B43CD">
        <w:rPr>
          <w:rFonts w:ascii="Times New Roman" w:eastAsia="Times New Roman" w:hAnsi="Times New Roman"/>
          <w:sz w:val="24"/>
          <w:szCs w:val="24"/>
          <w:lang w:eastAsia="ar-SA"/>
        </w:rPr>
        <w:t>Настоящий Договор</w:t>
      </w:r>
      <w:r w:rsidR="00071E07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DB43CD">
        <w:rPr>
          <w:rFonts w:ascii="Times New Roman" w:eastAsia="Times New Roman" w:hAnsi="Times New Roman"/>
          <w:sz w:val="24"/>
          <w:szCs w:val="24"/>
          <w:lang w:eastAsia="ar-SA"/>
        </w:rPr>
        <w:t xml:space="preserve"> может быть</w:t>
      </w:r>
      <w:r w:rsidR="00071E07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DB43CD">
        <w:rPr>
          <w:rFonts w:ascii="Times New Roman" w:eastAsia="Times New Roman" w:hAnsi="Times New Roman"/>
          <w:sz w:val="24"/>
          <w:szCs w:val="24"/>
          <w:lang w:eastAsia="ar-SA"/>
        </w:rPr>
        <w:t xml:space="preserve"> расторгнут по инициативе </w:t>
      </w:r>
      <w:r w:rsidR="00FE0C02" w:rsidRPr="00DB43CD">
        <w:rPr>
          <w:rFonts w:ascii="Times New Roman" w:eastAsia="Times New Roman" w:hAnsi="Times New Roman"/>
          <w:sz w:val="24"/>
          <w:szCs w:val="24"/>
          <w:lang w:eastAsia="ar-SA"/>
        </w:rPr>
        <w:t>Провайдера</w:t>
      </w:r>
      <w:r w:rsidRPr="00DB43CD">
        <w:rPr>
          <w:rFonts w:ascii="Times New Roman" w:eastAsia="Times New Roman" w:hAnsi="Times New Roman"/>
          <w:sz w:val="24"/>
          <w:szCs w:val="24"/>
          <w:lang w:eastAsia="ar-SA"/>
        </w:rPr>
        <w:t xml:space="preserve"> на основании ненадлежащего</w:t>
      </w:r>
      <w:r w:rsidR="00E46135" w:rsidRPr="00DB43C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DB43CD">
        <w:rPr>
          <w:rFonts w:ascii="Times New Roman" w:eastAsia="Times New Roman" w:hAnsi="Times New Roman"/>
          <w:sz w:val="24"/>
          <w:szCs w:val="24"/>
          <w:lang w:eastAsia="ar-SA"/>
        </w:rPr>
        <w:t xml:space="preserve">исполнения </w:t>
      </w:r>
      <w:r w:rsidR="00FE0C02" w:rsidRPr="00DB43CD">
        <w:rPr>
          <w:rFonts w:ascii="Times New Roman" w:eastAsia="Times New Roman" w:hAnsi="Times New Roman"/>
          <w:sz w:val="24"/>
          <w:szCs w:val="24"/>
          <w:lang w:eastAsia="ar-SA"/>
        </w:rPr>
        <w:t>Абонентом</w:t>
      </w:r>
      <w:r w:rsidRPr="00DB43CD">
        <w:rPr>
          <w:rFonts w:ascii="Times New Roman" w:eastAsia="Times New Roman" w:hAnsi="Times New Roman"/>
          <w:sz w:val="24"/>
          <w:szCs w:val="24"/>
          <w:lang w:eastAsia="ar-SA"/>
        </w:rPr>
        <w:t xml:space="preserve"> условий настоящего Договора и (или) Приложений к нему. При этом </w:t>
      </w:r>
      <w:r w:rsidR="00FE0C02" w:rsidRPr="00DB43CD">
        <w:rPr>
          <w:rFonts w:ascii="Times New Roman" w:eastAsia="Times New Roman" w:hAnsi="Times New Roman"/>
          <w:sz w:val="24"/>
          <w:szCs w:val="24"/>
          <w:lang w:eastAsia="ar-SA"/>
        </w:rPr>
        <w:t xml:space="preserve">Провайдер </w:t>
      </w:r>
      <w:r w:rsidRPr="00DB43CD">
        <w:rPr>
          <w:rFonts w:ascii="Times New Roman" w:eastAsia="Times New Roman" w:hAnsi="Times New Roman"/>
          <w:sz w:val="24"/>
          <w:szCs w:val="24"/>
          <w:lang w:eastAsia="ar-SA"/>
        </w:rPr>
        <w:t xml:space="preserve">направляет </w:t>
      </w:r>
      <w:r w:rsidR="00FE0C02" w:rsidRPr="00DB43CD">
        <w:rPr>
          <w:rFonts w:ascii="Times New Roman" w:eastAsia="Times New Roman" w:hAnsi="Times New Roman"/>
          <w:sz w:val="24"/>
          <w:szCs w:val="24"/>
          <w:lang w:eastAsia="ar-SA"/>
        </w:rPr>
        <w:t>Абоненту</w:t>
      </w:r>
      <w:r w:rsidRPr="00DB43CD">
        <w:rPr>
          <w:rFonts w:ascii="Times New Roman" w:eastAsia="Times New Roman" w:hAnsi="Times New Roman"/>
          <w:sz w:val="24"/>
          <w:szCs w:val="24"/>
          <w:lang w:eastAsia="ar-SA"/>
        </w:rPr>
        <w:t xml:space="preserve"> письменное уведомление о расторжении Договора не менее чем за 5 (пять) дней до </w:t>
      </w:r>
      <w:r w:rsidR="00071E07">
        <w:rPr>
          <w:rFonts w:ascii="Times New Roman" w:eastAsia="Times New Roman" w:hAnsi="Times New Roman"/>
          <w:sz w:val="24"/>
          <w:szCs w:val="24"/>
          <w:lang w:eastAsia="ar-SA"/>
        </w:rPr>
        <w:t xml:space="preserve">предполагаемой даты </w:t>
      </w:r>
      <w:r w:rsidR="00FE0C02" w:rsidRPr="00DB43CD">
        <w:rPr>
          <w:rFonts w:ascii="Times New Roman" w:eastAsia="Times New Roman" w:hAnsi="Times New Roman"/>
          <w:sz w:val="24"/>
          <w:szCs w:val="24"/>
          <w:lang w:eastAsia="ar-SA"/>
        </w:rPr>
        <w:t>расторжения;</w:t>
      </w:r>
    </w:p>
    <w:p w14:paraId="42B23652" w14:textId="77777777" w:rsidR="00D933F4" w:rsidRPr="004B075E" w:rsidRDefault="00D933F4" w:rsidP="00DB43CD">
      <w:pPr>
        <w:pStyle w:val="a5"/>
        <w:numPr>
          <w:ilvl w:val="1"/>
          <w:numId w:val="2"/>
        </w:numPr>
        <w:tabs>
          <w:tab w:val="clear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B43CD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Настоящий </w:t>
      </w:r>
      <w:r w:rsidR="00071E07">
        <w:rPr>
          <w:rFonts w:ascii="Times New Roman" w:eastAsia="Times New Roman" w:hAnsi="Times New Roman"/>
          <w:sz w:val="24"/>
          <w:szCs w:val="24"/>
          <w:lang w:eastAsia="ar-SA"/>
        </w:rPr>
        <w:t>Д</w:t>
      </w:r>
      <w:r w:rsidRPr="00DB43CD">
        <w:rPr>
          <w:rFonts w:ascii="Times New Roman" w:eastAsia="Times New Roman" w:hAnsi="Times New Roman"/>
          <w:sz w:val="24"/>
          <w:szCs w:val="24"/>
          <w:lang w:eastAsia="ar-SA"/>
        </w:rPr>
        <w:t xml:space="preserve">оговор может быть расторгнут по инициативе </w:t>
      </w:r>
      <w:r w:rsidR="00AA4C8B" w:rsidRPr="00DB43CD">
        <w:rPr>
          <w:rFonts w:ascii="Times New Roman" w:eastAsia="Times New Roman" w:hAnsi="Times New Roman"/>
          <w:sz w:val="24"/>
          <w:szCs w:val="24"/>
          <w:lang w:eastAsia="ar-SA"/>
        </w:rPr>
        <w:t>Провайдера</w:t>
      </w:r>
      <w:r w:rsidRPr="00DB43CD">
        <w:rPr>
          <w:rFonts w:ascii="Times New Roman" w:eastAsia="Times New Roman" w:hAnsi="Times New Roman"/>
          <w:sz w:val="24"/>
          <w:szCs w:val="24"/>
          <w:lang w:eastAsia="ar-SA"/>
        </w:rPr>
        <w:t xml:space="preserve"> в случае, если </w:t>
      </w:r>
      <w:r w:rsidR="00E46135" w:rsidRPr="00DB43CD">
        <w:rPr>
          <w:rFonts w:ascii="Times New Roman" w:eastAsia="Times New Roman" w:hAnsi="Times New Roman"/>
          <w:sz w:val="24"/>
          <w:szCs w:val="24"/>
          <w:lang w:eastAsia="ar-SA"/>
        </w:rPr>
        <w:t>Абонент</w:t>
      </w:r>
      <w:r w:rsidRPr="00DB43CD">
        <w:rPr>
          <w:rFonts w:ascii="Times New Roman" w:eastAsia="Times New Roman" w:hAnsi="Times New Roman"/>
          <w:sz w:val="24"/>
          <w:szCs w:val="24"/>
          <w:lang w:eastAsia="ar-SA"/>
        </w:rPr>
        <w:t xml:space="preserve"> не пользуется</w:t>
      </w:r>
      <w:r w:rsidR="00E46135" w:rsidRPr="00DB43C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DB43CD">
        <w:rPr>
          <w:rFonts w:ascii="Times New Roman" w:eastAsia="Times New Roman" w:hAnsi="Times New Roman"/>
          <w:sz w:val="24"/>
          <w:szCs w:val="24"/>
          <w:lang w:eastAsia="ar-SA"/>
        </w:rPr>
        <w:t xml:space="preserve">услугами в течение 6 (шести) месяцев подряд. При этом </w:t>
      </w:r>
      <w:r w:rsidR="00AA4C8B" w:rsidRPr="00DB43CD">
        <w:rPr>
          <w:rFonts w:ascii="Times New Roman" w:eastAsia="Times New Roman" w:hAnsi="Times New Roman"/>
          <w:sz w:val="24"/>
          <w:szCs w:val="24"/>
          <w:lang w:eastAsia="ar-SA"/>
        </w:rPr>
        <w:t>Провайдер</w:t>
      </w:r>
      <w:r w:rsidRPr="00DB43CD">
        <w:rPr>
          <w:rFonts w:ascii="Times New Roman" w:eastAsia="Times New Roman" w:hAnsi="Times New Roman"/>
          <w:sz w:val="24"/>
          <w:szCs w:val="24"/>
          <w:lang w:eastAsia="ar-SA"/>
        </w:rPr>
        <w:t xml:space="preserve"> направляет </w:t>
      </w:r>
      <w:r w:rsidR="00AA4C8B" w:rsidRPr="00DB43CD">
        <w:rPr>
          <w:rFonts w:ascii="Times New Roman" w:eastAsia="Times New Roman" w:hAnsi="Times New Roman"/>
          <w:sz w:val="24"/>
          <w:szCs w:val="24"/>
          <w:lang w:eastAsia="ar-SA"/>
        </w:rPr>
        <w:t xml:space="preserve">Абоненту </w:t>
      </w:r>
      <w:r w:rsidRPr="00DB43CD">
        <w:rPr>
          <w:rFonts w:ascii="Times New Roman" w:eastAsia="Times New Roman" w:hAnsi="Times New Roman"/>
          <w:sz w:val="24"/>
          <w:szCs w:val="24"/>
          <w:lang w:eastAsia="ar-SA"/>
        </w:rPr>
        <w:t>письменное</w:t>
      </w:r>
      <w:r w:rsidR="00E46135" w:rsidRPr="00DB43C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DB43CD">
        <w:rPr>
          <w:rFonts w:ascii="Times New Roman" w:eastAsia="Times New Roman" w:hAnsi="Times New Roman"/>
          <w:sz w:val="24"/>
          <w:szCs w:val="24"/>
          <w:lang w:eastAsia="ar-SA"/>
        </w:rPr>
        <w:t>уведомление о расторжении Договора не менее чем за 5 (пять) календар</w:t>
      </w:r>
      <w:r w:rsidR="004457D9" w:rsidRPr="00DB43CD">
        <w:rPr>
          <w:rFonts w:ascii="Times New Roman" w:eastAsia="Times New Roman" w:hAnsi="Times New Roman"/>
          <w:sz w:val="24"/>
          <w:szCs w:val="24"/>
          <w:lang w:eastAsia="ar-SA"/>
        </w:rPr>
        <w:t xml:space="preserve">ных дней до </w:t>
      </w:r>
      <w:r w:rsidR="00071E07">
        <w:rPr>
          <w:rFonts w:ascii="Times New Roman" w:eastAsia="Times New Roman" w:hAnsi="Times New Roman"/>
          <w:sz w:val="24"/>
          <w:szCs w:val="24"/>
          <w:lang w:eastAsia="ar-SA"/>
        </w:rPr>
        <w:t xml:space="preserve">предполагаемой даты </w:t>
      </w:r>
      <w:r w:rsidR="004457D9" w:rsidRPr="004B075E">
        <w:rPr>
          <w:rFonts w:ascii="Times New Roman" w:eastAsia="Times New Roman" w:hAnsi="Times New Roman"/>
          <w:sz w:val="24"/>
          <w:szCs w:val="24"/>
          <w:lang w:eastAsia="ar-SA"/>
        </w:rPr>
        <w:t>расторжения;</w:t>
      </w:r>
      <w:r w:rsidR="00071E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49DACA05" w14:textId="77777777" w:rsidR="00D933F4" w:rsidRPr="004B075E" w:rsidRDefault="00D933F4" w:rsidP="00DB43CD">
      <w:pPr>
        <w:pStyle w:val="a5"/>
        <w:numPr>
          <w:ilvl w:val="1"/>
          <w:numId w:val="2"/>
        </w:numPr>
        <w:tabs>
          <w:tab w:val="clear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B075E">
        <w:rPr>
          <w:rFonts w:ascii="Times New Roman" w:eastAsia="Times New Roman" w:hAnsi="Times New Roman"/>
          <w:sz w:val="24"/>
          <w:szCs w:val="24"/>
          <w:lang w:eastAsia="ar-SA"/>
        </w:rPr>
        <w:t>При расторжении</w:t>
      </w:r>
      <w:r w:rsidR="00F24D5C" w:rsidRPr="004B075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4B075E">
        <w:rPr>
          <w:rFonts w:ascii="Times New Roman" w:eastAsia="Times New Roman" w:hAnsi="Times New Roman"/>
          <w:sz w:val="24"/>
          <w:szCs w:val="24"/>
          <w:lang w:eastAsia="ar-SA"/>
        </w:rPr>
        <w:t xml:space="preserve">Договора, </w:t>
      </w:r>
      <w:r w:rsidR="00071E07">
        <w:rPr>
          <w:rFonts w:ascii="Times New Roman" w:eastAsia="Times New Roman" w:hAnsi="Times New Roman"/>
          <w:sz w:val="24"/>
          <w:szCs w:val="24"/>
          <w:lang w:eastAsia="ar-SA"/>
        </w:rPr>
        <w:t>С</w:t>
      </w:r>
      <w:r w:rsidRPr="004B075E">
        <w:rPr>
          <w:rFonts w:ascii="Times New Roman" w:eastAsia="Times New Roman" w:hAnsi="Times New Roman"/>
          <w:sz w:val="24"/>
          <w:szCs w:val="24"/>
          <w:lang w:eastAsia="ar-SA"/>
        </w:rPr>
        <w:t>тороны производят сверку расчетов в течение 10 (десять) рабочих дней с</w:t>
      </w:r>
      <w:r w:rsidR="00E46135" w:rsidRPr="004B075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4B075E">
        <w:rPr>
          <w:rFonts w:ascii="Times New Roman" w:eastAsia="Times New Roman" w:hAnsi="Times New Roman"/>
          <w:sz w:val="24"/>
          <w:szCs w:val="24"/>
          <w:lang w:eastAsia="ar-SA"/>
        </w:rPr>
        <w:t xml:space="preserve">даты расторжения Договора. </w:t>
      </w:r>
      <w:r w:rsidR="00F24D5C" w:rsidRPr="004B075E">
        <w:rPr>
          <w:rFonts w:ascii="Times New Roman" w:eastAsia="Times New Roman" w:hAnsi="Times New Roman"/>
          <w:sz w:val="24"/>
          <w:szCs w:val="24"/>
          <w:lang w:eastAsia="ar-SA"/>
        </w:rPr>
        <w:t>Провайдер</w:t>
      </w:r>
      <w:r w:rsidRPr="004B075E">
        <w:rPr>
          <w:rFonts w:ascii="Times New Roman" w:eastAsia="Times New Roman" w:hAnsi="Times New Roman"/>
          <w:sz w:val="24"/>
          <w:szCs w:val="24"/>
          <w:lang w:eastAsia="ar-SA"/>
        </w:rPr>
        <w:t xml:space="preserve"> при </w:t>
      </w:r>
      <w:r w:rsidR="00071E07">
        <w:rPr>
          <w:rFonts w:ascii="Times New Roman" w:eastAsia="Times New Roman" w:hAnsi="Times New Roman"/>
          <w:sz w:val="24"/>
          <w:szCs w:val="24"/>
          <w:lang w:eastAsia="ar-SA"/>
        </w:rPr>
        <w:t xml:space="preserve">наличии неиспользованных </w:t>
      </w:r>
      <w:r w:rsidR="00071E07" w:rsidRPr="004B075E">
        <w:rPr>
          <w:rFonts w:ascii="Times New Roman" w:eastAsia="Times New Roman" w:hAnsi="Times New Roman"/>
          <w:sz w:val="24"/>
          <w:szCs w:val="24"/>
          <w:lang w:eastAsia="ar-SA"/>
        </w:rPr>
        <w:t xml:space="preserve">денежных средств </w:t>
      </w:r>
      <w:r w:rsidRPr="004B075E">
        <w:rPr>
          <w:rFonts w:ascii="Times New Roman" w:eastAsia="Times New Roman" w:hAnsi="Times New Roman"/>
          <w:sz w:val="24"/>
          <w:szCs w:val="24"/>
          <w:lang w:eastAsia="ar-SA"/>
        </w:rPr>
        <w:t xml:space="preserve">осуществляет </w:t>
      </w:r>
      <w:r w:rsidR="00071E07">
        <w:rPr>
          <w:rFonts w:ascii="Times New Roman" w:eastAsia="Times New Roman" w:hAnsi="Times New Roman"/>
          <w:sz w:val="24"/>
          <w:szCs w:val="24"/>
          <w:lang w:eastAsia="ar-SA"/>
        </w:rPr>
        <w:t xml:space="preserve">их </w:t>
      </w:r>
      <w:r w:rsidRPr="004B075E">
        <w:rPr>
          <w:rFonts w:ascii="Times New Roman" w:eastAsia="Times New Roman" w:hAnsi="Times New Roman"/>
          <w:sz w:val="24"/>
          <w:szCs w:val="24"/>
          <w:lang w:eastAsia="ar-SA"/>
        </w:rPr>
        <w:t xml:space="preserve">возврат </w:t>
      </w:r>
      <w:r w:rsidR="00F24D5C" w:rsidRPr="004B075E">
        <w:rPr>
          <w:rFonts w:ascii="Times New Roman" w:eastAsia="Times New Roman" w:hAnsi="Times New Roman"/>
          <w:sz w:val="24"/>
          <w:szCs w:val="24"/>
          <w:lang w:eastAsia="ar-SA"/>
        </w:rPr>
        <w:t>Абонент</w:t>
      </w:r>
      <w:r w:rsidR="00071E07"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="00F24D5C" w:rsidRPr="004B075E"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14:paraId="698500AC" w14:textId="77777777" w:rsidR="00D933F4" w:rsidRPr="004B075E" w:rsidRDefault="00D933F4" w:rsidP="00DB43CD">
      <w:pPr>
        <w:pStyle w:val="a5"/>
        <w:numPr>
          <w:ilvl w:val="1"/>
          <w:numId w:val="2"/>
        </w:numPr>
        <w:tabs>
          <w:tab w:val="clear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B075E">
        <w:rPr>
          <w:rFonts w:ascii="Times New Roman" w:eastAsia="Times New Roman" w:hAnsi="Times New Roman"/>
          <w:sz w:val="24"/>
          <w:szCs w:val="24"/>
          <w:lang w:eastAsia="ar-SA"/>
        </w:rPr>
        <w:t xml:space="preserve">При прекращении оказания </w:t>
      </w:r>
      <w:r w:rsidR="00071E07"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4B075E">
        <w:rPr>
          <w:rFonts w:ascii="Times New Roman" w:eastAsia="Times New Roman" w:hAnsi="Times New Roman"/>
          <w:sz w:val="24"/>
          <w:szCs w:val="24"/>
          <w:lang w:eastAsia="ar-SA"/>
        </w:rPr>
        <w:t>слуг по настоящему Договору срок хранения данных составляет</w:t>
      </w:r>
      <w:r w:rsidR="00E46135" w:rsidRPr="004B075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4B075E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A00D48" w:rsidRPr="00A00D48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4B075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071E07">
        <w:rPr>
          <w:rFonts w:ascii="Times New Roman" w:eastAsia="Times New Roman" w:hAnsi="Times New Roman"/>
          <w:sz w:val="24"/>
          <w:szCs w:val="24"/>
          <w:lang w:eastAsia="ar-SA"/>
        </w:rPr>
        <w:t>(</w:t>
      </w:r>
      <w:r w:rsidR="00A00D48">
        <w:rPr>
          <w:rFonts w:ascii="Times New Roman" w:eastAsia="Times New Roman" w:hAnsi="Times New Roman"/>
          <w:sz w:val="24"/>
          <w:szCs w:val="24"/>
          <w:lang w:eastAsia="ar-SA"/>
        </w:rPr>
        <w:t>пятнадцать</w:t>
      </w:r>
      <w:r w:rsidR="00071E07">
        <w:rPr>
          <w:rFonts w:ascii="Times New Roman" w:eastAsia="Times New Roman" w:hAnsi="Times New Roman"/>
          <w:sz w:val="24"/>
          <w:szCs w:val="24"/>
          <w:lang w:eastAsia="ar-SA"/>
        </w:rPr>
        <w:t xml:space="preserve">) рабочих </w:t>
      </w:r>
      <w:r w:rsidRPr="004B075E">
        <w:rPr>
          <w:rFonts w:ascii="Times New Roman" w:eastAsia="Times New Roman" w:hAnsi="Times New Roman"/>
          <w:sz w:val="24"/>
          <w:szCs w:val="24"/>
          <w:lang w:eastAsia="ar-SA"/>
        </w:rPr>
        <w:t>дней c момента прекращения на тариф</w:t>
      </w:r>
      <w:r w:rsidR="00FE0C02" w:rsidRPr="004B075E">
        <w:rPr>
          <w:rFonts w:ascii="Times New Roman" w:eastAsia="Times New Roman" w:hAnsi="Times New Roman"/>
          <w:sz w:val="24"/>
          <w:szCs w:val="24"/>
          <w:lang w:eastAsia="ar-SA"/>
        </w:rPr>
        <w:t>е</w:t>
      </w:r>
      <w:r w:rsidRPr="004B075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FE0C02" w:rsidRPr="004B075E">
        <w:rPr>
          <w:rFonts w:ascii="Times New Roman" w:eastAsia="Times New Roman" w:hAnsi="Times New Roman"/>
          <w:sz w:val="24"/>
          <w:szCs w:val="24"/>
          <w:lang w:eastAsia="ar-SA"/>
        </w:rPr>
        <w:t>VPS-хостинга,</w:t>
      </w:r>
      <w:r w:rsidRPr="004B075E">
        <w:rPr>
          <w:rFonts w:ascii="Times New Roman" w:eastAsia="Times New Roman" w:hAnsi="Times New Roman"/>
          <w:sz w:val="24"/>
          <w:szCs w:val="24"/>
          <w:lang w:eastAsia="ar-SA"/>
        </w:rPr>
        <w:t xml:space="preserve"> 4</w:t>
      </w:r>
      <w:r w:rsidR="00FE0C02" w:rsidRPr="004B075E">
        <w:rPr>
          <w:rFonts w:ascii="Times New Roman" w:eastAsia="Times New Roman" w:hAnsi="Times New Roman"/>
          <w:sz w:val="24"/>
          <w:szCs w:val="24"/>
          <w:lang w:eastAsia="ar-SA"/>
        </w:rPr>
        <w:t>0</w:t>
      </w:r>
      <w:r w:rsidR="00F24D5C" w:rsidRPr="004B075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071E07">
        <w:rPr>
          <w:rFonts w:ascii="Times New Roman" w:eastAsia="Times New Roman" w:hAnsi="Times New Roman"/>
          <w:sz w:val="24"/>
          <w:szCs w:val="24"/>
          <w:lang w:eastAsia="ar-SA"/>
        </w:rPr>
        <w:t xml:space="preserve">(сорок) рабочих </w:t>
      </w:r>
      <w:r w:rsidR="00F24D5C" w:rsidRPr="004B075E">
        <w:rPr>
          <w:rFonts w:ascii="Times New Roman" w:eastAsia="Times New Roman" w:hAnsi="Times New Roman"/>
          <w:sz w:val="24"/>
          <w:szCs w:val="24"/>
          <w:lang w:eastAsia="ar-SA"/>
        </w:rPr>
        <w:t>дней - на остальных тарифах;</w:t>
      </w:r>
    </w:p>
    <w:p w14:paraId="2E77C50A" w14:textId="77777777" w:rsidR="00D933F4" w:rsidRPr="004B075E" w:rsidRDefault="00D933F4" w:rsidP="00DB43CD">
      <w:pPr>
        <w:pStyle w:val="a5"/>
        <w:numPr>
          <w:ilvl w:val="1"/>
          <w:numId w:val="2"/>
        </w:numPr>
        <w:tabs>
          <w:tab w:val="clear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B075E">
        <w:rPr>
          <w:rFonts w:ascii="Times New Roman" w:eastAsia="Times New Roman" w:hAnsi="Times New Roman"/>
          <w:sz w:val="24"/>
          <w:szCs w:val="24"/>
          <w:lang w:eastAsia="ar-SA"/>
        </w:rPr>
        <w:t>После окончания срок</w:t>
      </w:r>
      <w:r w:rsidR="00071E07">
        <w:rPr>
          <w:rFonts w:ascii="Times New Roman" w:eastAsia="Times New Roman" w:hAnsi="Times New Roman"/>
          <w:sz w:val="24"/>
          <w:szCs w:val="24"/>
          <w:lang w:eastAsia="ar-SA"/>
        </w:rPr>
        <w:t>ов</w:t>
      </w:r>
      <w:r w:rsidRPr="004B075E">
        <w:rPr>
          <w:rFonts w:ascii="Times New Roman" w:eastAsia="Times New Roman" w:hAnsi="Times New Roman"/>
          <w:sz w:val="24"/>
          <w:szCs w:val="24"/>
          <w:lang w:eastAsia="ar-SA"/>
        </w:rPr>
        <w:t xml:space="preserve"> хранения </w:t>
      </w:r>
      <w:r w:rsidR="00071E07">
        <w:rPr>
          <w:rFonts w:ascii="Times New Roman" w:eastAsia="Times New Roman" w:hAnsi="Times New Roman"/>
          <w:sz w:val="24"/>
          <w:szCs w:val="24"/>
          <w:lang w:eastAsia="ar-SA"/>
        </w:rPr>
        <w:t xml:space="preserve">указанных в п. 6.5. </w:t>
      </w:r>
      <w:r w:rsidRPr="004B075E">
        <w:rPr>
          <w:rFonts w:ascii="Times New Roman" w:eastAsia="Times New Roman" w:hAnsi="Times New Roman"/>
          <w:sz w:val="24"/>
          <w:szCs w:val="24"/>
          <w:lang w:eastAsia="ar-SA"/>
        </w:rPr>
        <w:t>данные удаляются.</w:t>
      </w:r>
    </w:p>
    <w:p w14:paraId="43CEE274" w14:textId="77777777" w:rsidR="00FF52AF" w:rsidRPr="004B075E" w:rsidRDefault="00FF52AF" w:rsidP="004B075E">
      <w:pPr>
        <w:pStyle w:val="a5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2D26377" w14:textId="77777777" w:rsidR="00FF52AF" w:rsidRDefault="00FF52AF" w:rsidP="004B075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</w:pPr>
      <w:r w:rsidRPr="004B075E"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  <w:t>Порядок разрешения споров</w:t>
      </w:r>
    </w:p>
    <w:p w14:paraId="0C3EB895" w14:textId="77777777" w:rsidR="00BC070C" w:rsidRPr="00DB43CD" w:rsidRDefault="00BC070C" w:rsidP="00DB43CD">
      <w:pPr>
        <w:pStyle w:val="a5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</w:pPr>
    </w:p>
    <w:p w14:paraId="5D3BD26A" w14:textId="77777777" w:rsidR="00FF52AF" w:rsidRPr="00DB43CD" w:rsidRDefault="00FF52AF" w:rsidP="00DB43CD">
      <w:pPr>
        <w:pStyle w:val="a5"/>
        <w:numPr>
          <w:ilvl w:val="1"/>
          <w:numId w:val="2"/>
        </w:numPr>
        <w:tabs>
          <w:tab w:val="clear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B43CD">
        <w:rPr>
          <w:rFonts w:ascii="Times New Roman" w:eastAsia="Times New Roman" w:hAnsi="Times New Roman"/>
          <w:sz w:val="24"/>
          <w:szCs w:val="24"/>
          <w:lang w:eastAsia="ar-SA"/>
        </w:rPr>
        <w:t>Споры и/или разногласия будут решаться Сторонами путем переговоров, а в случае не достижения согласия, в соответствии с действующим законодательством Республики Казахстан;</w:t>
      </w:r>
    </w:p>
    <w:p w14:paraId="5B0425BE" w14:textId="77777777" w:rsidR="00FF52AF" w:rsidRPr="00DB43CD" w:rsidRDefault="00FF52AF" w:rsidP="00DB43CD">
      <w:pPr>
        <w:pStyle w:val="a5"/>
        <w:numPr>
          <w:ilvl w:val="1"/>
          <w:numId w:val="2"/>
        </w:numPr>
        <w:tabs>
          <w:tab w:val="clear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B43CD">
        <w:rPr>
          <w:rFonts w:ascii="Times New Roman" w:eastAsia="Times New Roman" w:hAnsi="Times New Roman"/>
          <w:sz w:val="24"/>
          <w:szCs w:val="24"/>
          <w:lang w:eastAsia="ar-SA"/>
        </w:rPr>
        <w:t>Все претензии Сторон должны быть оформлены в письменном виде и подписаны уполномоченными лицами;</w:t>
      </w:r>
    </w:p>
    <w:p w14:paraId="4928BFD1" w14:textId="77777777" w:rsidR="00FF52AF" w:rsidRPr="00DB43CD" w:rsidRDefault="00FF52AF" w:rsidP="00DB43CD">
      <w:pPr>
        <w:pStyle w:val="a5"/>
        <w:numPr>
          <w:ilvl w:val="1"/>
          <w:numId w:val="2"/>
        </w:numPr>
        <w:tabs>
          <w:tab w:val="clear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B43CD">
        <w:rPr>
          <w:rFonts w:ascii="Times New Roman" w:eastAsia="Times New Roman" w:hAnsi="Times New Roman"/>
          <w:sz w:val="24"/>
          <w:szCs w:val="24"/>
          <w:lang w:eastAsia="ar-SA"/>
        </w:rPr>
        <w:t xml:space="preserve">Сторона, получившая претензию, обязана предоставить другой </w:t>
      </w:r>
      <w:r w:rsidR="00071E07">
        <w:rPr>
          <w:rFonts w:ascii="Times New Roman" w:eastAsia="Times New Roman" w:hAnsi="Times New Roman"/>
          <w:sz w:val="24"/>
          <w:szCs w:val="24"/>
          <w:lang w:eastAsia="ar-SA"/>
        </w:rPr>
        <w:t>С</w:t>
      </w:r>
      <w:r w:rsidRPr="00DB43CD">
        <w:rPr>
          <w:rFonts w:ascii="Times New Roman" w:eastAsia="Times New Roman" w:hAnsi="Times New Roman"/>
          <w:sz w:val="24"/>
          <w:szCs w:val="24"/>
          <w:lang w:eastAsia="ar-SA"/>
        </w:rPr>
        <w:t xml:space="preserve">тороне мотивированный ответ в течение 10 </w:t>
      </w:r>
      <w:r w:rsidR="00071E07">
        <w:rPr>
          <w:rFonts w:ascii="Times New Roman" w:eastAsia="Times New Roman" w:hAnsi="Times New Roman"/>
          <w:sz w:val="24"/>
          <w:szCs w:val="24"/>
          <w:lang w:eastAsia="ar-SA"/>
        </w:rPr>
        <w:t xml:space="preserve">(десять) </w:t>
      </w:r>
      <w:r w:rsidR="006A55A0">
        <w:rPr>
          <w:rFonts w:ascii="Times New Roman" w:eastAsia="Times New Roman" w:hAnsi="Times New Roman"/>
          <w:sz w:val="24"/>
          <w:szCs w:val="24"/>
          <w:lang w:eastAsia="ar-SA"/>
        </w:rPr>
        <w:t xml:space="preserve">рабочих </w:t>
      </w:r>
      <w:r w:rsidRPr="00DB43CD">
        <w:rPr>
          <w:rFonts w:ascii="Times New Roman" w:eastAsia="Times New Roman" w:hAnsi="Times New Roman"/>
          <w:sz w:val="24"/>
          <w:szCs w:val="24"/>
          <w:lang w:eastAsia="ar-SA"/>
        </w:rPr>
        <w:t>дней со дня получения претензии;</w:t>
      </w:r>
    </w:p>
    <w:p w14:paraId="3B538DF1" w14:textId="77777777" w:rsidR="00FF52AF" w:rsidRPr="00DB43CD" w:rsidRDefault="00FF52AF" w:rsidP="00DB43CD">
      <w:pPr>
        <w:pStyle w:val="a5"/>
        <w:numPr>
          <w:ilvl w:val="1"/>
          <w:numId w:val="2"/>
        </w:numPr>
        <w:tabs>
          <w:tab w:val="clear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B43CD">
        <w:rPr>
          <w:rFonts w:ascii="Times New Roman" w:eastAsia="Times New Roman" w:hAnsi="Times New Roman"/>
          <w:sz w:val="24"/>
          <w:szCs w:val="24"/>
          <w:lang w:eastAsia="ar-SA"/>
        </w:rPr>
        <w:t xml:space="preserve">Если Сторонам не удаётся найти взаимоприемлемого решения, спор подлежит разрешению в </w:t>
      </w:r>
      <w:r w:rsidR="006A55A0" w:rsidRPr="00DB43CD">
        <w:rPr>
          <w:rFonts w:ascii="Times New Roman" w:eastAsia="Times New Roman" w:hAnsi="Times New Roman"/>
          <w:sz w:val="24"/>
          <w:szCs w:val="24"/>
          <w:lang w:eastAsia="ar-SA"/>
        </w:rPr>
        <w:t>суде в порядке, установленном действующим законодательством Республики Казахстан</w:t>
      </w:r>
      <w:r w:rsidRPr="00DB43CD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0F79284D" w14:textId="77777777" w:rsidR="004347C3" w:rsidRPr="00DB43CD" w:rsidRDefault="004347C3" w:rsidP="004B075E">
      <w:pPr>
        <w:pStyle w:val="a5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60BCBF8" w14:textId="77777777" w:rsidR="003E0BA7" w:rsidRDefault="004347C3" w:rsidP="004B075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</w:pPr>
      <w:r w:rsidRPr="00DB43CD"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  <w:t xml:space="preserve"> Форс-мажор</w:t>
      </w:r>
      <w:r w:rsidR="003E0BA7" w:rsidRPr="00DB43CD"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  <w:t xml:space="preserve"> </w:t>
      </w:r>
    </w:p>
    <w:p w14:paraId="7D9CB332" w14:textId="77777777" w:rsidR="00BC070C" w:rsidRPr="00DB43CD" w:rsidRDefault="00BC070C" w:rsidP="00DB43CD">
      <w:pPr>
        <w:pStyle w:val="a5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</w:pPr>
    </w:p>
    <w:p w14:paraId="7F9377A7" w14:textId="77777777" w:rsidR="003E0BA7" w:rsidRPr="00DB43CD" w:rsidRDefault="003E0BA7" w:rsidP="00DB43CD">
      <w:pPr>
        <w:pStyle w:val="a5"/>
        <w:numPr>
          <w:ilvl w:val="1"/>
          <w:numId w:val="2"/>
        </w:numPr>
        <w:tabs>
          <w:tab w:val="clear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B43CD">
        <w:rPr>
          <w:rFonts w:ascii="Times New Roman" w:eastAsia="Times New Roman" w:hAnsi="Times New Roman"/>
          <w:sz w:val="24"/>
          <w:szCs w:val="24"/>
          <w:lang w:eastAsia="ar-SA"/>
        </w:rPr>
        <w:t>Стороны освобождаются от ответственности за частичное или полное неисполнение обязательств по</w:t>
      </w:r>
      <w:r w:rsidR="004347C3" w:rsidRPr="00DB43C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DB43CD">
        <w:rPr>
          <w:rFonts w:ascii="Times New Roman" w:eastAsia="Times New Roman" w:hAnsi="Times New Roman"/>
          <w:sz w:val="24"/>
          <w:szCs w:val="24"/>
          <w:lang w:eastAsia="ar-SA"/>
        </w:rPr>
        <w:t>настоящему Договору, если ненадлежащее исполнение Сторонами обязанностей вызвано непреодолимой силой,</w:t>
      </w:r>
      <w:r w:rsidR="004347C3" w:rsidRPr="00DB43C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DB43CD">
        <w:rPr>
          <w:rFonts w:ascii="Times New Roman" w:eastAsia="Times New Roman" w:hAnsi="Times New Roman"/>
          <w:sz w:val="24"/>
          <w:szCs w:val="24"/>
          <w:lang w:eastAsia="ar-SA"/>
        </w:rPr>
        <w:t>т.е. чрезвычайными силами и непредотвратимыми обстоятельствами, не подлежащими разумному контролю.</w:t>
      </w:r>
      <w:r w:rsidR="004347C3" w:rsidRPr="00DB43CD">
        <w:rPr>
          <w:rFonts w:ascii="Times New Roman" w:eastAsia="Times New Roman" w:hAnsi="Times New Roman"/>
          <w:sz w:val="24"/>
          <w:szCs w:val="24"/>
          <w:lang w:eastAsia="ar-SA"/>
        </w:rPr>
        <w:t xml:space="preserve"> К таким обстоятельствам, в частности, могут быть отнесены стихийные бедствия; природные и промышленные катастрофы; террористические акты; военные действия; гражданские беспорядки; принятие органами государственной власти или органами местного самоуправления актов, содержащих запреты или ограничения в отношении деятельности сторон по настоящему договору; иные обстоятельства, которые не могут быть заранее предвидены или предотвращены, в том числе сбои в телекоммуникационных или энергетических сетях, неправомерные действия третьих лиц, последстви</w:t>
      </w:r>
      <w:r w:rsidR="00842718" w:rsidRPr="00DB43CD">
        <w:rPr>
          <w:rFonts w:ascii="Times New Roman" w:eastAsia="Times New Roman" w:hAnsi="Times New Roman"/>
          <w:sz w:val="24"/>
          <w:szCs w:val="24"/>
          <w:lang w:eastAsia="ar-SA"/>
        </w:rPr>
        <w:t>я действия вредоносных программ;</w:t>
      </w:r>
    </w:p>
    <w:p w14:paraId="5762307C" w14:textId="77777777" w:rsidR="003E0BA7" w:rsidRPr="00DB43CD" w:rsidRDefault="003E0BA7" w:rsidP="00DB43CD">
      <w:pPr>
        <w:pStyle w:val="a5"/>
        <w:numPr>
          <w:ilvl w:val="1"/>
          <w:numId w:val="2"/>
        </w:numPr>
        <w:tabs>
          <w:tab w:val="clear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B43CD">
        <w:rPr>
          <w:rFonts w:ascii="Times New Roman" w:eastAsia="Times New Roman" w:hAnsi="Times New Roman"/>
          <w:sz w:val="24"/>
          <w:szCs w:val="24"/>
          <w:lang w:eastAsia="ar-SA"/>
        </w:rPr>
        <w:t>Сторона, которая не в состоянии выполнить свои Договорные обязательства, незамедлительно информирует</w:t>
      </w:r>
      <w:r w:rsidR="004347C3" w:rsidRPr="00DB43C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DB43CD">
        <w:rPr>
          <w:rFonts w:ascii="Times New Roman" w:eastAsia="Times New Roman" w:hAnsi="Times New Roman"/>
          <w:sz w:val="24"/>
          <w:szCs w:val="24"/>
          <w:lang w:eastAsia="ar-SA"/>
        </w:rPr>
        <w:t>другую сторону о начале и прекращении указанных выше обстоятельств, но в любом случае не позднее</w:t>
      </w:r>
      <w:r w:rsidR="004347C3" w:rsidRPr="00DB43C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DB43CD">
        <w:rPr>
          <w:rFonts w:ascii="Times New Roman" w:eastAsia="Times New Roman" w:hAnsi="Times New Roman"/>
          <w:sz w:val="24"/>
          <w:szCs w:val="24"/>
          <w:lang w:eastAsia="ar-SA"/>
        </w:rPr>
        <w:t>14 дней после начала их действия. Несвоевременное уведомление об обстоятельствах непреодолимой силы</w:t>
      </w:r>
      <w:r w:rsidR="004347C3" w:rsidRPr="00DB43C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DB43CD">
        <w:rPr>
          <w:rFonts w:ascii="Times New Roman" w:eastAsia="Times New Roman" w:hAnsi="Times New Roman"/>
          <w:sz w:val="24"/>
          <w:szCs w:val="24"/>
          <w:lang w:eastAsia="ar-SA"/>
        </w:rPr>
        <w:t>лишает соответствующую сторону права на освобождение от Договорных обязательств по причине указанных</w:t>
      </w:r>
      <w:r w:rsidR="004347C3" w:rsidRPr="00DB43C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842718" w:rsidRPr="00DB43CD">
        <w:rPr>
          <w:rFonts w:ascii="Times New Roman" w:eastAsia="Times New Roman" w:hAnsi="Times New Roman"/>
          <w:sz w:val="24"/>
          <w:szCs w:val="24"/>
          <w:lang w:eastAsia="ar-SA"/>
        </w:rPr>
        <w:t>обстоятельств;</w:t>
      </w:r>
    </w:p>
    <w:p w14:paraId="6CEAF7C2" w14:textId="77777777" w:rsidR="00842718" w:rsidRPr="00DB43CD" w:rsidRDefault="003E0BA7" w:rsidP="00DB43CD">
      <w:pPr>
        <w:pStyle w:val="a5"/>
        <w:numPr>
          <w:ilvl w:val="1"/>
          <w:numId w:val="2"/>
        </w:numPr>
        <w:tabs>
          <w:tab w:val="clear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DB43CD">
        <w:rPr>
          <w:rFonts w:ascii="Times New Roman" w:eastAsia="Times New Roman" w:hAnsi="Times New Roman"/>
          <w:sz w:val="24"/>
          <w:szCs w:val="24"/>
          <w:lang w:eastAsia="ar-SA"/>
        </w:rPr>
        <w:t>Если указанные обстоятельства продолжаются более 2 месяцев, каждая сторона имеет право на досрочное</w:t>
      </w:r>
      <w:r w:rsidR="004347C3" w:rsidRPr="00DB43C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DB43CD">
        <w:rPr>
          <w:rFonts w:ascii="Times New Roman" w:eastAsia="Times New Roman" w:hAnsi="Times New Roman"/>
          <w:sz w:val="24"/>
          <w:szCs w:val="24"/>
          <w:lang w:eastAsia="ar-SA"/>
        </w:rPr>
        <w:t>расторжение Договора. В этом случае Стороны производят взаиморасчеты.</w:t>
      </w:r>
    </w:p>
    <w:p w14:paraId="0D2FD134" w14:textId="77777777" w:rsidR="00842718" w:rsidRPr="00DB43CD" w:rsidRDefault="00842718" w:rsidP="004B075E">
      <w:pPr>
        <w:pStyle w:val="a5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</w:p>
    <w:p w14:paraId="7E7977F3" w14:textId="77777777" w:rsidR="00842718" w:rsidRPr="00DB43CD" w:rsidRDefault="00842718" w:rsidP="004B075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</w:pPr>
      <w:r w:rsidRPr="00DB43CD"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  <w:t>Прочие условия.</w:t>
      </w:r>
    </w:p>
    <w:p w14:paraId="14FBB119" w14:textId="77777777" w:rsidR="00842718" w:rsidRPr="00DB43CD" w:rsidRDefault="00842718" w:rsidP="00DB43CD">
      <w:pPr>
        <w:pStyle w:val="a5"/>
        <w:numPr>
          <w:ilvl w:val="1"/>
          <w:numId w:val="2"/>
        </w:numPr>
        <w:tabs>
          <w:tab w:val="clear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B43CD">
        <w:rPr>
          <w:rFonts w:ascii="Times New Roman" w:eastAsia="Times New Roman" w:hAnsi="Times New Roman"/>
          <w:sz w:val="24"/>
          <w:szCs w:val="24"/>
          <w:lang w:eastAsia="ar-SA"/>
        </w:rPr>
        <w:t>Настоящий Договор составлен в двух экземплярах, каждый из которых обладает одинаковой юридической силой.</w:t>
      </w:r>
    </w:p>
    <w:p w14:paraId="16C5BD76" w14:textId="77777777" w:rsidR="00842718" w:rsidRPr="00DB43CD" w:rsidRDefault="00842718" w:rsidP="00DB43CD">
      <w:pPr>
        <w:pStyle w:val="a5"/>
        <w:numPr>
          <w:ilvl w:val="1"/>
          <w:numId w:val="2"/>
        </w:numPr>
        <w:tabs>
          <w:tab w:val="clear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B43CD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Все изменения и дополнения к настоящему Договору оформляются отдельными Приложениями, являющимися неотъемлемыми частями настоящего Договора, в письменном виде с согласия обеих </w:t>
      </w:r>
      <w:r w:rsidR="006A55A0">
        <w:rPr>
          <w:rFonts w:ascii="Times New Roman" w:eastAsia="Times New Roman" w:hAnsi="Times New Roman"/>
          <w:sz w:val="24"/>
          <w:szCs w:val="24"/>
          <w:lang w:eastAsia="ar-SA"/>
        </w:rPr>
        <w:t>С</w:t>
      </w:r>
      <w:r w:rsidRPr="00DB43CD">
        <w:rPr>
          <w:rFonts w:ascii="Times New Roman" w:eastAsia="Times New Roman" w:hAnsi="Times New Roman"/>
          <w:sz w:val="24"/>
          <w:szCs w:val="24"/>
          <w:lang w:eastAsia="ar-SA"/>
        </w:rPr>
        <w:t>торон и действительны только при наличии подписи и печати уполномоченных представителей</w:t>
      </w:r>
      <w:r w:rsidR="006A55A0">
        <w:rPr>
          <w:rFonts w:ascii="Times New Roman" w:eastAsia="Times New Roman" w:hAnsi="Times New Roman"/>
          <w:sz w:val="24"/>
          <w:szCs w:val="24"/>
          <w:lang w:eastAsia="ar-SA"/>
        </w:rPr>
        <w:t xml:space="preserve"> Сторон</w:t>
      </w:r>
      <w:r w:rsidRPr="00DB43CD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3B02263E" w14:textId="77777777" w:rsidR="00842718" w:rsidRPr="00DB43CD" w:rsidRDefault="00842718" w:rsidP="00DB43CD">
      <w:pPr>
        <w:pStyle w:val="a5"/>
        <w:numPr>
          <w:ilvl w:val="1"/>
          <w:numId w:val="2"/>
        </w:numPr>
        <w:tabs>
          <w:tab w:val="clear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B43CD">
        <w:rPr>
          <w:rFonts w:ascii="Times New Roman" w:eastAsia="Times New Roman" w:hAnsi="Times New Roman"/>
          <w:sz w:val="24"/>
          <w:szCs w:val="24"/>
          <w:lang w:eastAsia="ar-SA"/>
        </w:rPr>
        <w:t xml:space="preserve">Стороны не могут передать или поручить выполнение своих прав и обязанностей по Договору третьей стороне без письменного согласия другой </w:t>
      </w:r>
      <w:r w:rsidR="006A55A0">
        <w:rPr>
          <w:rFonts w:ascii="Times New Roman" w:eastAsia="Times New Roman" w:hAnsi="Times New Roman"/>
          <w:sz w:val="24"/>
          <w:szCs w:val="24"/>
          <w:lang w:eastAsia="ar-SA"/>
        </w:rPr>
        <w:t>С</w:t>
      </w:r>
      <w:r w:rsidRPr="00DB43CD">
        <w:rPr>
          <w:rFonts w:ascii="Times New Roman" w:eastAsia="Times New Roman" w:hAnsi="Times New Roman"/>
          <w:sz w:val="24"/>
          <w:szCs w:val="24"/>
          <w:lang w:eastAsia="ar-SA"/>
        </w:rPr>
        <w:t>тороны.</w:t>
      </w:r>
    </w:p>
    <w:p w14:paraId="5C81F236" w14:textId="77777777" w:rsidR="00842718" w:rsidRPr="00DB43CD" w:rsidRDefault="00842718" w:rsidP="00DB43CD">
      <w:pPr>
        <w:pStyle w:val="a5"/>
        <w:numPr>
          <w:ilvl w:val="1"/>
          <w:numId w:val="2"/>
        </w:numPr>
        <w:tabs>
          <w:tab w:val="clear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B43CD">
        <w:rPr>
          <w:rFonts w:ascii="Times New Roman" w:eastAsia="Times New Roman" w:hAnsi="Times New Roman"/>
          <w:sz w:val="24"/>
          <w:szCs w:val="24"/>
          <w:lang w:eastAsia="ar-SA"/>
        </w:rPr>
        <w:t xml:space="preserve">Стороны гарантируют предоставление друг другу копий всех правоустанавливающих документов, необходимых для заключения Договора. </w:t>
      </w:r>
    </w:p>
    <w:p w14:paraId="0035EBB8" w14:textId="77777777" w:rsidR="00842718" w:rsidRPr="00DB43CD" w:rsidRDefault="00842718" w:rsidP="00DB43CD">
      <w:pPr>
        <w:pStyle w:val="a5"/>
        <w:numPr>
          <w:ilvl w:val="1"/>
          <w:numId w:val="2"/>
        </w:numPr>
        <w:tabs>
          <w:tab w:val="clear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B43CD">
        <w:rPr>
          <w:rFonts w:ascii="Times New Roman" w:eastAsia="Times New Roman" w:hAnsi="Times New Roman"/>
          <w:sz w:val="24"/>
          <w:szCs w:val="24"/>
          <w:lang w:eastAsia="ar-SA"/>
        </w:rPr>
        <w:t xml:space="preserve">Во всех случаях, не оговоренных и не предусмотренных в настоящем Договоре, </w:t>
      </w:r>
      <w:r w:rsidR="006A55A0">
        <w:rPr>
          <w:rFonts w:ascii="Times New Roman" w:eastAsia="Times New Roman" w:hAnsi="Times New Roman"/>
          <w:sz w:val="24"/>
          <w:szCs w:val="24"/>
          <w:lang w:eastAsia="ar-SA"/>
        </w:rPr>
        <w:t>С</w:t>
      </w:r>
      <w:r w:rsidRPr="00DB43CD">
        <w:rPr>
          <w:rFonts w:ascii="Times New Roman" w:eastAsia="Times New Roman" w:hAnsi="Times New Roman"/>
          <w:sz w:val="24"/>
          <w:szCs w:val="24"/>
          <w:lang w:eastAsia="ar-SA"/>
        </w:rPr>
        <w:t>тороны должны руководствоваться действующим Законодательством Республики Казахстан.</w:t>
      </w:r>
    </w:p>
    <w:p w14:paraId="2FA0AD1D" w14:textId="77777777" w:rsidR="0055331A" w:rsidRPr="00DB43CD" w:rsidRDefault="0055331A" w:rsidP="004B0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21DFF03" w14:textId="77777777" w:rsidR="0055331A" w:rsidRPr="00DB43CD" w:rsidRDefault="0055331A" w:rsidP="004B075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</w:pPr>
      <w:r w:rsidRPr="00DB43CD"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  <w:t>Реквизиты и подписи сторон.</w:t>
      </w:r>
    </w:p>
    <w:p w14:paraId="13CCF746" w14:textId="77777777" w:rsidR="0055331A" w:rsidRPr="00DB43CD" w:rsidRDefault="0055331A" w:rsidP="004B07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370276" w14:textId="77777777" w:rsidR="0055331A" w:rsidRPr="00DB43CD" w:rsidRDefault="0055331A" w:rsidP="004B075E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5112"/>
      </w:tblGrid>
      <w:tr w:rsidR="00321AAD" w14:paraId="33DD2061" w14:textId="77777777" w:rsidTr="000921D0">
        <w:trPr>
          <w:trHeight w:val="360"/>
        </w:trPr>
        <w:tc>
          <w:tcPr>
            <w:tcW w:w="4968" w:type="dxa"/>
            <w:shd w:val="clear" w:color="auto" w:fill="auto"/>
          </w:tcPr>
          <w:p w14:paraId="0E662E08" w14:textId="77777777" w:rsidR="00321AAD" w:rsidRDefault="00321AAD" w:rsidP="000921D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ar-SA"/>
              </w:rPr>
              <w:t>Провайдер:</w:t>
            </w:r>
          </w:p>
          <w:p w14:paraId="01008F20" w14:textId="77777777" w:rsidR="00321AAD" w:rsidRDefault="00321AAD" w:rsidP="000921D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ar-SA"/>
              </w:rPr>
            </w:pPr>
          </w:p>
          <w:p w14:paraId="0D7F642B" w14:textId="77777777" w:rsidR="00321AAD" w:rsidRPr="00534A2F" w:rsidRDefault="00321AAD" w:rsidP="000921D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ТОО 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NTL</w:t>
            </w:r>
            <w:r w:rsidRPr="00534A2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KAZAKHSTAN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»</w:t>
            </w:r>
          </w:p>
          <w:p w14:paraId="6B32792C" w14:textId="77777777" w:rsidR="00321AAD" w:rsidRPr="00DB43CD" w:rsidRDefault="00321AAD" w:rsidP="000921D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B43C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Республика Казахстан, 100000</w:t>
            </w:r>
          </w:p>
          <w:p w14:paraId="0A5F7121" w14:textId="77777777" w:rsidR="00321AAD" w:rsidRPr="00DB43CD" w:rsidRDefault="00321AAD" w:rsidP="000921D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B43C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г. Караганда, ул.Алиханова 1,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DB43C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офис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502-506</w:t>
            </w:r>
          </w:p>
          <w:p w14:paraId="0A83BCA8" w14:textId="77777777" w:rsidR="00321AAD" w:rsidRPr="005A5989" w:rsidRDefault="00321AAD" w:rsidP="000921D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B43C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БИН: </w:t>
            </w:r>
            <w:r w:rsidRPr="00534A2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</w:t>
            </w:r>
            <w:r w:rsidRPr="005A598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0940011013</w:t>
            </w:r>
          </w:p>
          <w:p w14:paraId="7AE93F50" w14:textId="77777777" w:rsidR="00321AAD" w:rsidRDefault="00321AAD" w:rsidP="000921D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EE17B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АО «Евразийский банк»</w:t>
            </w:r>
            <w:r w:rsidRPr="000B70A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br/>
              <w:t xml:space="preserve">ИИК </w:t>
            </w:r>
            <w:r>
              <w:t xml:space="preserve"> </w:t>
            </w:r>
            <w:r w:rsidRPr="00EE17B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KZ4094804KZT22030887</w:t>
            </w:r>
          </w:p>
          <w:p w14:paraId="612EC870" w14:textId="77777777" w:rsidR="00321AAD" w:rsidRPr="00DB43CD" w:rsidRDefault="00321AAD" w:rsidP="000921D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B70A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БИК </w:t>
            </w:r>
            <w:r>
              <w:t xml:space="preserve"> </w:t>
            </w:r>
            <w:r w:rsidRPr="00EE17B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EURIKZKA </w:t>
            </w:r>
            <w:r w:rsidRPr="000B70A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 </w:t>
            </w:r>
          </w:p>
          <w:p w14:paraId="5ACC4B93" w14:textId="77777777" w:rsidR="00321AAD" w:rsidRDefault="00321AAD" w:rsidP="000921D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112" w:type="dxa"/>
            <w:shd w:val="clear" w:color="auto" w:fill="auto"/>
          </w:tcPr>
          <w:p w14:paraId="6A7C2CE7" w14:textId="77777777" w:rsidR="00321AAD" w:rsidRDefault="00321AAD" w:rsidP="000921D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ar-SA"/>
              </w:rPr>
              <w:t>Абонент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:</w:t>
            </w:r>
          </w:p>
          <w:p w14:paraId="38D38657" w14:textId="77777777" w:rsidR="00321AAD" w:rsidRDefault="00321AAD" w:rsidP="000921D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14:paraId="25D58B14" w14:textId="77777777" w:rsidR="00321AAD" w:rsidRDefault="00321AAD" w:rsidP="000921D0">
            <w:pPr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ТОО ____________ </w:t>
            </w:r>
          </w:p>
          <w:p w14:paraId="0C453F15" w14:textId="77777777" w:rsidR="00321AAD" w:rsidRDefault="00321AAD" w:rsidP="000921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Республика Казахстан, 010000</w:t>
            </w:r>
          </w:p>
          <w:p w14:paraId="5791C0AD" w14:textId="77777777" w:rsidR="00321AAD" w:rsidRDefault="00321AAD" w:rsidP="000921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г. </w:t>
            </w:r>
          </w:p>
          <w:p w14:paraId="0D998198" w14:textId="77777777" w:rsidR="00321AAD" w:rsidRDefault="00321AAD" w:rsidP="000921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БИН: </w:t>
            </w:r>
          </w:p>
          <w:p w14:paraId="550D6867" w14:textId="77777777" w:rsidR="00321AAD" w:rsidRDefault="00321AAD" w:rsidP="000921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АО «Народный Банк Казахстана»</w:t>
            </w:r>
          </w:p>
          <w:p w14:paraId="7E6B1C7E" w14:textId="77777777" w:rsidR="00321AAD" w:rsidRDefault="00321AAD" w:rsidP="000921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ИИК </w:t>
            </w:r>
          </w:p>
          <w:p w14:paraId="6E310F3F" w14:textId="77777777" w:rsidR="00321AAD" w:rsidRDefault="00321AAD" w:rsidP="000921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БИК: </w:t>
            </w:r>
          </w:p>
          <w:p w14:paraId="6B22DF4B" w14:textId="77777777" w:rsidR="00321AAD" w:rsidRDefault="00321AAD" w:rsidP="000921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21AAD" w14:paraId="6362FB04" w14:textId="77777777" w:rsidTr="000921D0">
        <w:trPr>
          <w:trHeight w:val="1521"/>
        </w:trPr>
        <w:tc>
          <w:tcPr>
            <w:tcW w:w="4968" w:type="dxa"/>
            <w:shd w:val="clear" w:color="auto" w:fill="auto"/>
            <w:vAlign w:val="center"/>
          </w:tcPr>
          <w:p w14:paraId="453004E0" w14:textId="77777777" w:rsidR="00321AAD" w:rsidRDefault="00321AAD" w:rsidP="000921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14:paraId="5E37E4D5" w14:textId="77777777" w:rsidR="00321AAD" w:rsidRDefault="00321AAD" w:rsidP="000921D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Контактные лица и телефоны:</w:t>
            </w:r>
          </w:p>
          <w:p w14:paraId="2152A8F4" w14:textId="77777777" w:rsidR="00321AAD" w:rsidRDefault="00321AAD" w:rsidP="000921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7B286FDB" w14:textId="77777777" w:rsidR="00321AAD" w:rsidRDefault="00321AAD" w:rsidP="000921D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 техническим вопросам:</w:t>
            </w:r>
          </w:p>
          <w:p w14:paraId="59580EE1" w14:textId="77777777" w:rsidR="00321AAD" w:rsidRDefault="00321AAD" w:rsidP="000921D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Служба технической поддержки</w:t>
            </w:r>
          </w:p>
          <w:p w14:paraId="223FC45A" w14:textId="77777777" w:rsidR="00321AAD" w:rsidRDefault="00321AAD" w:rsidP="000921D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+7 </w:t>
            </w:r>
            <w:r w:rsidRPr="007F5B0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  <w:r w:rsidRPr="007F5B0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07)</w:t>
            </w:r>
            <w:r w:rsidRPr="00001E9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Pr="007F5B0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  <w:r w:rsidRPr="007F5B0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</w:t>
            </w:r>
            <w:r w:rsidRPr="00001E9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добавочный 2)</w:t>
            </w:r>
          </w:p>
          <w:p w14:paraId="035C78C8" w14:textId="77777777" w:rsidR="00321AAD" w:rsidRDefault="00321AAD" w:rsidP="000921D0">
            <w:pPr>
              <w:spacing w:after="0" w:line="240" w:lineRule="auto"/>
            </w:pPr>
            <w:r w:rsidRPr="00001E9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(7212) 503707</w:t>
            </w:r>
          </w:p>
        </w:tc>
        <w:tc>
          <w:tcPr>
            <w:tcW w:w="5112" w:type="dxa"/>
            <w:shd w:val="clear" w:color="auto" w:fill="auto"/>
            <w:vAlign w:val="center"/>
          </w:tcPr>
          <w:p w14:paraId="0D923A18" w14:textId="77777777" w:rsidR="00321AAD" w:rsidRDefault="00321AAD" w:rsidP="000921D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Контактные лица и телефоны:</w:t>
            </w:r>
          </w:p>
          <w:p w14:paraId="3DCB6F5B" w14:textId="77777777" w:rsidR="00321AAD" w:rsidRDefault="00321AAD" w:rsidP="000921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407BB838" w14:textId="77777777" w:rsidR="00321AAD" w:rsidRDefault="00321AAD" w:rsidP="000921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Генеральный директор: </w:t>
            </w:r>
          </w:p>
          <w:p w14:paraId="65572517" w14:textId="77777777" w:rsidR="00321AAD" w:rsidRDefault="00321AAD" w:rsidP="000921D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Александрович</w:t>
            </w:r>
          </w:p>
          <w:p w14:paraId="5B36E102" w14:textId="77777777" w:rsidR="00321AAD" w:rsidRDefault="00321AAD" w:rsidP="000921D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Тел.: +7</w:t>
            </w:r>
          </w:p>
        </w:tc>
      </w:tr>
      <w:tr w:rsidR="00321AAD" w14:paraId="6DB604E5" w14:textId="77777777" w:rsidTr="000921D0">
        <w:tblPrEx>
          <w:tblCellMar>
            <w:left w:w="0" w:type="dxa"/>
            <w:right w:w="0" w:type="dxa"/>
          </w:tblCellMar>
        </w:tblPrEx>
        <w:trPr>
          <w:trHeight w:val="304"/>
        </w:trPr>
        <w:tc>
          <w:tcPr>
            <w:tcW w:w="4968" w:type="dxa"/>
            <w:shd w:val="clear" w:color="auto" w:fill="auto"/>
          </w:tcPr>
          <w:p w14:paraId="6744BADE" w14:textId="77777777" w:rsidR="00321AAD" w:rsidRDefault="00321AAD" w:rsidP="000921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112" w:type="dxa"/>
            <w:shd w:val="clear" w:color="auto" w:fill="auto"/>
          </w:tcPr>
          <w:p w14:paraId="52C1BE80" w14:textId="77777777" w:rsidR="00321AAD" w:rsidRDefault="00321AAD" w:rsidP="000921D0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14:paraId="7AE6C192" w14:textId="77777777" w:rsidR="00321AAD" w:rsidRDefault="00321AAD" w:rsidP="00321AAD">
      <w:pPr>
        <w:spacing w:after="0"/>
        <w:rPr>
          <w:vanish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4"/>
        <w:gridCol w:w="5170"/>
      </w:tblGrid>
      <w:tr w:rsidR="00321AAD" w14:paraId="11B8ACD2" w14:textId="77777777" w:rsidTr="000921D0">
        <w:tc>
          <w:tcPr>
            <w:tcW w:w="4924" w:type="dxa"/>
            <w:shd w:val="clear" w:color="auto" w:fill="auto"/>
          </w:tcPr>
          <w:p w14:paraId="019CEBF7" w14:textId="77777777" w:rsidR="00321AAD" w:rsidRPr="00321AAD" w:rsidRDefault="00321AAD" w:rsidP="000921D0">
            <w:pPr>
              <w:spacing w:after="0" w:line="240" w:lineRule="auto"/>
              <w:jc w:val="both"/>
              <w:rPr>
                <w:color w:val="000000"/>
              </w:rPr>
            </w:pPr>
            <w:r w:rsidRPr="00321A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 </w:t>
            </w:r>
          </w:p>
          <w:p w14:paraId="7C1501D3" w14:textId="77777777" w:rsidR="00321AAD" w:rsidRPr="00321AAD" w:rsidRDefault="00321AAD" w:rsidP="000921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14:paraId="4CF3E41A" w14:textId="77777777" w:rsidR="00321AAD" w:rsidRPr="00321AAD" w:rsidRDefault="00321AAD" w:rsidP="000921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14:paraId="4382A6C4" w14:textId="77777777" w:rsidR="00321AAD" w:rsidRPr="00321AAD" w:rsidRDefault="00321AAD" w:rsidP="000921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14:paraId="06448792" w14:textId="77777777" w:rsidR="00321AAD" w:rsidRPr="00321AAD" w:rsidRDefault="00321AAD" w:rsidP="000921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21A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ТОО «</w:t>
            </w:r>
            <w:r w:rsidRPr="00321AA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ar-SA"/>
              </w:rPr>
              <w:t>NTL</w:t>
            </w:r>
            <w:r w:rsidRPr="00321A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321AA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ar-SA"/>
              </w:rPr>
              <w:t>KAZAKHSTAN</w:t>
            </w:r>
            <w:r w:rsidRPr="00321A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»</w:t>
            </w:r>
          </w:p>
          <w:p w14:paraId="0E11A1C4" w14:textId="77777777" w:rsidR="00321AAD" w:rsidRPr="00321AAD" w:rsidRDefault="00321AAD" w:rsidP="000921D0">
            <w:pPr>
              <w:spacing w:after="0" w:line="240" w:lineRule="auto"/>
              <w:jc w:val="both"/>
              <w:rPr>
                <w:color w:val="000000"/>
              </w:rPr>
            </w:pPr>
            <w:r w:rsidRPr="00321A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Фединяк С.В. / ___________________</w:t>
            </w:r>
          </w:p>
        </w:tc>
        <w:tc>
          <w:tcPr>
            <w:tcW w:w="5170" w:type="dxa"/>
            <w:shd w:val="clear" w:color="auto" w:fill="auto"/>
          </w:tcPr>
          <w:p w14:paraId="557798BF" w14:textId="77777777" w:rsidR="00321AAD" w:rsidRPr="00321AAD" w:rsidRDefault="00321AAD" w:rsidP="000921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14:paraId="682BA83B" w14:textId="77777777" w:rsidR="00321AAD" w:rsidRPr="00321AAD" w:rsidRDefault="00321AAD" w:rsidP="0009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14:paraId="6DE1DF42" w14:textId="77777777" w:rsidR="00321AAD" w:rsidRPr="00321AAD" w:rsidRDefault="00321AAD" w:rsidP="0009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14:paraId="0D3EE289" w14:textId="77777777" w:rsidR="00321AAD" w:rsidRPr="00321AAD" w:rsidRDefault="00321AAD" w:rsidP="0009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14:paraId="4085697A" w14:textId="77777777" w:rsidR="00321AAD" w:rsidRPr="00321AAD" w:rsidRDefault="00321AAD" w:rsidP="000921D0">
            <w:pPr>
              <w:spacing w:after="0" w:line="240" w:lineRule="auto"/>
              <w:rPr>
                <w:color w:val="000000"/>
              </w:rPr>
            </w:pPr>
            <w:r w:rsidRPr="00321A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ТОО ________________</w:t>
            </w:r>
          </w:p>
          <w:p w14:paraId="592C40A4" w14:textId="77777777" w:rsidR="00321AAD" w:rsidRPr="00321AAD" w:rsidRDefault="00321AAD" w:rsidP="000921D0">
            <w:pPr>
              <w:spacing w:after="0" w:line="240" w:lineRule="auto"/>
              <w:rPr>
                <w:color w:val="000000"/>
              </w:rPr>
            </w:pPr>
            <w:r w:rsidRPr="00321A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Ф.И.О./ _________________</w:t>
            </w:r>
          </w:p>
        </w:tc>
      </w:tr>
      <w:tr w:rsidR="00321AAD" w14:paraId="197D67B4" w14:textId="77777777" w:rsidTr="000921D0">
        <w:tc>
          <w:tcPr>
            <w:tcW w:w="4924" w:type="dxa"/>
            <w:shd w:val="clear" w:color="auto" w:fill="auto"/>
          </w:tcPr>
          <w:p w14:paraId="74CAB493" w14:textId="77777777" w:rsidR="00321AAD" w:rsidRPr="00321AAD" w:rsidRDefault="00321AAD" w:rsidP="000921D0">
            <w:pPr>
              <w:spacing w:after="0" w:line="240" w:lineRule="auto"/>
              <w:ind w:firstLine="1985"/>
              <w:jc w:val="both"/>
              <w:rPr>
                <w:color w:val="000000"/>
              </w:rPr>
            </w:pPr>
            <w:r w:rsidRPr="00321A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      М.П.</w:t>
            </w:r>
          </w:p>
        </w:tc>
        <w:tc>
          <w:tcPr>
            <w:tcW w:w="5170" w:type="dxa"/>
            <w:shd w:val="clear" w:color="auto" w:fill="auto"/>
          </w:tcPr>
          <w:p w14:paraId="1F7E65C3" w14:textId="77777777" w:rsidR="00321AAD" w:rsidRPr="00321AAD" w:rsidRDefault="00321AAD" w:rsidP="000921D0">
            <w:pPr>
              <w:spacing w:after="0" w:line="240" w:lineRule="auto"/>
              <w:rPr>
                <w:color w:val="000000"/>
              </w:rPr>
            </w:pPr>
            <w:r w:rsidRPr="00321A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                                М.П.</w:t>
            </w:r>
          </w:p>
          <w:p w14:paraId="4F12B524" w14:textId="77777777" w:rsidR="00321AAD" w:rsidRPr="00321AAD" w:rsidRDefault="00321AAD" w:rsidP="00092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14:paraId="1BBC14F9" w14:textId="77777777" w:rsidR="00321AAD" w:rsidRPr="00321AAD" w:rsidRDefault="00321AAD" w:rsidP="00092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7B0036A9" w14:textId="77777777" w:rsidR="0055331A" w:rsidRPr="00DB43CD" w:rsidRDefault="0055331A" w:rsidP="00DB43CD">
      <w:pPr>
        <w:pStyle w:val="3"/>
        <w:rPr>
          <w:rFonts w:ascii="Times New Roman" w:hAnsi="Times New Roman"/>
          <w:b w:val="0"/>
          <w:bCs w:val="0"/>
          <w:color w:val="auto"/>
          <w:sz w:val="24"/>
          <w:szCs w:val="24"/>
          <w:lang w:eastAsia="ar-SA"/>
        </w:rPr>
      </w:pPr>
    </w:p>
    <w:p w14:paraId="523DDC2B" w14:textId="77777777" w:rsidR="00321AAD" w:rsidRDefault="0055331A" w:rsidP="00321AAD">
      <w:pPr>
        <w:spacing w:after="0" w:line="240" w:lineRule="auto"/>
        <w:jc w:val="right"/>
      </w:pPr>
      <w:r w:rsidRPr="00DB43CD"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  <w:r w:rsidR="00321AAD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Приложение №1 к Договору № _______</w:t>
      </w:r>
    </w:p>
    <w:p w14:paraId="2A343151" w14:textId="77777777" w:rsidR="00321AAD" w:rsidRDefault="00321AAD" w:rsidP="00321AAD">
      <w:pPr>
        <w:spacing w:after="0" w:line="240" w:lineRule="auto"/>
        <w:ind w:left="2520"/>
        <w:jc w:val="right"/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от «___» ___________ 2020 г.</w:t>
      </w:r>
    </w:p>
    <w:p w14:paraId="2F54C625" w14:textId="77777777" w:rsidR="004B075E" w:rsidRDefault="004B075E" w:rsidP="00321AA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62424B7C" w14:textId="77777777" w:rsidR="003926E2" w:rsidRDefault="003926E2" w:rsidP="004B075E">
      <w:pPr>
        <w:shd w:val="clear" w:color="auto" w:fill="FFFFFF"/>
        <w:tabs>
          <w:tab w:val="left" w:pos="709"/>
        </w:tabs>
        <w:spacing w:line="3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2456D048" w14:textId="77777777" w:rsidR="004B075E" w:rsidRDefault="004B075E" w:rsidP="004B075E">
      <w:pPr>
        <w:shd w:val="clear" w:color="auto" w:fill="FFFFFF"/>
        <w:tabs>
          <w:tab w:val="left" w:pos="709"/>
        </w:tabs>
        <w:spacing w:line="3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B075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ПЕРЕЧЕНЬ ПРЕДОСТАВЛЯЕМЫХ УСЛУГ И ЦЕНЫ </w:t>
      </w:r>
    </w:p>
    <w:tbl>
      <w:tblPr>
        <w:tblW w:w="10059" w:type="dxa"/>
        <w:tblInd w:w="-140" w:type="dxa"/>
        <w:tblLayout w:type="fixed"/>
        <w:tblLook w:val="0000" w:firstRow="0" w:lastRow="0" w:firstColumn="0" w:lastColumn="0" w:noHBand="0" w:noVBand="0"/>
      </w:tblPr>
      <w:tblGrid>
        <w:gridCol w:w="511"/>
        <w:gridCol w:w="7490"/>
        <w:gridCol w:w="2058"/>
      </w:tblGrid>
      <w:tr w:rsidR="000D059E" w:rsidRPr="00DB43CD" w14:paraId="0350C065" w14:textId="77777777" w:rsidTr="000D059E">
        <w:trPr>
          <w:trHeight w:val="1058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8113C7" w14:textId="77777777" w:rsidR="000D059E" w:rsidRPr="00DB43CD" w:rsidRDefault="000D059E" w:rsidP="004B075E">
            <w:pPr>
              <w:tabs>
                <w:tab w:val="left" w:pos="709"/>
              </w:tabs>
              <w:snapToGrid w:val="0"/>
              <w:spacing w:line="340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B43C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E086EB" w14:textId="77777777" w:rsidR="000D059E" w:rsidRPr="00DB43CD" w:rsidRDefault="000D059E" w:rsidP="004B075E">
            <w:pPr>
              <w:tabs>
                <w:tab w:val="left" w:pos="709"/>
              </w:tabs>
              <w:snapToGrid w:val="0"/>
              <w:spacing w:line="3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B43C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Перечень предоставляемых услуг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A4C61B" w14:textId="77777777" w:rsidR="000D059E" w:rsidRPr="00DB43CD" w:rsidRDefault="000D059E" w:rsidP="004B075E">
            <w:pPr>
              <w:tabs>
                <w:tab w:val="left" w:pos="709"/>
              </w:tabs>
              <w:snapToGrid w:val="0"/>
              <w:spacing w:line="3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B43C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Стоимость тенге в </w:t>
            </w:r>
            <w:r w:rsidR="00D1699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год</w:t>
            </w:r>
          </w:p>
        </w:tc>
      </w:tr>
      <w:tr w:rsidR="000D059E" w:rsidRPr="00DB43CD" w14:paraId="5B399F3C" w14:textId="77777777" w:rsidTr="003926E2">
        <w:trPr>
          <w:trHeight w:val="1444"/>
        </w:trPr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</w:tcPr>
          <w:p w14:paraId="4BF19A36" w14:textId="77777777" w:rsidR="000D059E" w:rsidRPr="00DB43CD" w:rsidRDefault="000D059E" w:rsidP="00DB43CD">
            <w:pPr>
              <w:tabs>
                <w:tab w:val="left" w:pos="709"/>
              </w:tabs>
              <w:snapToGrid w:val="0"/>
              <w:spacing w:line="20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B43C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1. </w:t>
            </w:r>
          </w:p>
        </w:tc>
        <w:tc>
          <w:tcPr>
            <w:tcW w:w="7490" w:type="dxa"/>
            <w:tcBorders>
              <w:left w:val="single" w:sz="4" w:space="0" w:color="000000"/>
              <w:bottom w:val="single" w:sz="4" w:space="0" w:color="000000"/>
            </w:tcBorders>
          </w:tcPr>
          <w:p w14:paraId="0EB5FA51" w14:textId="77777777" w:rsidR="000D059E" w:rsidRDefault="00D1699A" w:rsidP="00D169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Услуга виртуального хостинга</w:t>
            </w:r>
          </w:p>
          <w:p w14:paraId="7650A0BB" w14:textId="77777777" w:rsidR="00D1699A" w:rsidRPr="00D1699A" w:rsidRDefault="00D1699A" w:rsidP="00D169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Тариф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Shared</w:t>
            </w:r>
            <w:r w:rsidRPr="00321AA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3325B1" w14:textId="77777777" w:rsidR="000D059E" w:rsidRPr="00D1699A" w:rsidRDefault="00D1699A" w:rsidP="003926E2">
            <w:pPr>
              <w:tabs>
                <w:tab w:val="left" w:pos="709"/>
              </w:tabs>
              <w:snapToGrid w:val="0"/>
              <w:spacing w:line="3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  <w:r w:rsidR="003926E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 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000</w:t>
            </w:r>
            <w:r w:rsidR="003926E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,00</w:t>
            </w:r>
          </w:p>
        </w:tc>
      </w:tr>
      <w:tr w:rsidR="000D059E" w:rsidRPr="00DB43CD" w14:paraId="35BD3D57" w14:textId="77777777" w:rsidTr="003926E2">
        <w:trPr>
          <w:trHeight w:val="714"/>
        </w:trPr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</w:tcPr>
          <w:p w14:paraId="4C9EB9E1" w14:textId="77777777" w:rsidR="000D059E" w:rsidRPr="00DB43CD" w:rsidRDefault="000D059E" w:rsidP="00DB43CD">
            <w:pPr>
              <w:tabs>
                <w:tab w:val="left" w:pos="709"/>
              </w:tabs>
              <w:snapToGrid w:val="0"/>
              <w:spacing w:line="340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490" w:type="dxa"/>
            <w:tcBorders>
              <w:left w:val="single" w:sz="4" w:space="0" w:color="000000"/>
              <w:bottom w:val="single" w:sz="4" w:space="0" w:color="000000"/>
            </w:tcBorders>
          </w:tcPr>
          <w:p w14:paraId="004DDAF6" w14:textId="77777777" w:rsidR="000D059E" w:rsidRPr="00DB43CD" w:rsidRDefault="000D059E" w:rsidP="003926E2">
            <w:pPr>
              <w:tabs>
                <w:tab w:val="left" w:pos="709"/>
              </w:tabs>
              <w:snapToGrid w:val="0"/>
              <w:spacing w:line="3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B43C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D5CA43" w14:textId="77777777" w:rsidR="000D059E" w:rsidRPr="00DB43CD" w:rsidRDefault="003926E2" w:rsidP="004B075E">
            <w:pPr>
              <w:tabs>
                <w:tab w:val="left" w:pos="709"/>
              </w:tabs>
              <w:snapToGrid w:val="0"/>
              <w:spacing w:line="3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12 000,00</w:t>
            </w:r>
          </w:p>
        </w:tc>
      </w:tr>
    </w:tbl>
    <w:p w14:paraId="37E70208" w14:textId="77777777" w:rsidR="007B760D" w:rsidRDefault="007B760D" w:rsidP="004B075E">
      <w:pPr>
        <w:shd w:val="clear" w:color="auto" w:fill="FFFFFF"/>
        <w:tabs>
          <w:tab w:val="left" w:pos="709"/>
        </w:tabs>
        <w:spacing w:line="340" w:lineRule="exact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B43CD">
        <w:rPr>
          <w:rFonts w:ascii="Times New Roman" w:eastAsia="Times New Roman" w:hAnsi="Times New Roman"/>
          <w:b/>
          <w:sz w:val="24"/>
          <w:szCs w:val="24"/>
          <w:lang w:eastAsia="ar-SA"/>
        </w:rPr>
        <w:t>Сумма</w:t>
      </w:r>
      <w:r w:rsidR="003926E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по договору</w:t>
      </w:r>
      <w:r w:rsidRPr="00DB43C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: </w:t>
      </w:r>
      <w:r w:rsidR="00D1699A">
        <w:rPr>
          <w:rFonts w:ascii="Times New Roman" w:eastAsia="Times New Roman" w:hAnsi="Times New Roman"/>
          <w:b/>
          <w:sz w:val="24"/>
          <w:szCs w:val="24"/>
          <w:lang w:eastAsia="ar-SA"/>
        </w:rPr>
        <w:t>12</w:t>
      </w:r>
      <w:r w:rsidR="003926E2">
        <w:rPr>
          <w:rFonts w:ascii="Times New Roman" w:eastAsia="Times New Roman" w:hAnsi="Times New Roman"/>
          <w:b/>
          <w:sz w:val="24"/>
          <w:szCs w:val="24"/>
          <w:lang w:eastAsia="ar-SA"/>
        </w:rPr>
        <w:t> </w:t>
      </w:r>
      <w:r w:rsidR="00D1699A">
        <w:rPr>
          <w:rFonts w:ascii="Times New Roman" w:eastAsia="Times New Roman" w:hAnsi="Times New Roman"/>
          <w:b/>
          <w:sz w:val="24"/>
          <w:szCs w:val="24"/>
          <w:lang w:eastAsia="ar-SA"/>
        </w:rPr>
        <w:t>000</w:t>
      </w:r>
      <w:r w:rsidR="003926E2">
        <w:rPr>
          <w:rFonts w:ascii="Times New Roman" w:eastAsia="Times New Roman" w:hAnsi="Times New Roman"/>
          <w:b/>
          <w:sz w:val="24"/>
          <w:szCs w:val="24"/>
          <w:lang w:eastAsia="ar-SA"/>
        </w:rPr>
        <w:t>,</w:t>
      </w:r>
      <w:r w:rsidR="00D1699A">
        <w:rPr>
          <w:rFonts w:ascii="Times New Roman" w:eastAsia="Times New Roman" w:hAnsi="Times New Roman"/>
          <w:b/>
          <w:sz w:val="24"/>
          <w:szCs w:val="24"/>
          <w:lang w:eastAsia="ar-SA"/>
        </w:rPr>
        <w:t>00</w:t>
      </w:r>
      <w:r w:rsidR="003926E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(</w:t>
      </w:r>
      <w:r w:rsidR="00D1699A">
        <w:rPr>
          <w:rFonts w:ascii="Times New Roman" w:eastAsia="Times New Roman" w:hAnsi="Times New Roman"/>
          <w:b/>
          <w:sz w:val="24"/>
          <w:szCs w:val="24"/>
          <w:lang w:eastAsia="ar-SA"/>
        </w:rPr>
        <w:t>двенадцать тысяч</w:t>
      </w:r>
      <w:r w:rsidR="003926E2">
        <w:rPr>
          <w:rFonts w:ascii="Times New Roman" w:eastAsia="Times New Roman" w:hAnsi="Times New Roman"/>
          <w:b/>
          <w:sz w:val="24"/>
          <w:szCs w:val="24"/>
          <w:lang w:eastAsia="ar-SA"/>
        </w:rPr>
        <w:t>)</w:t>
      </w:r>
      <w:r w:rsidR="00D1699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тенге</w:t>
      </w:r>
      <w:r w:rsidR="000D059E" w:rsidRPr="00DB43C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A17693" w:rsidRPr="00DB43C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без НДС. </w:t>
      </w:r>
    </w:p>
    <w:p w14:paraId="3445B510" w14:textId="77777777" w:rsidR="003926E2" w:rsidRDefault="003926E2" w:rsidP="004B075E">
      <w:pPr>
        <w:shd w:val="clear" w:color="auto" w:fill="FFFFFF"/>
        <w:tabs>
          <w:tab w:val="left" w:pos="709"/>
        </w:tabs>
        <w:spacing w:line="340" w:lineRule="exact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13FFD94" w14:textId="77777777" w:rsidR="003926E2" w:rsidRDefault="003926E2" w:rsidP="004B075E">
      <w:pPr>
        <w:shd w:val="clear" w:color="auto" w:fill="FFFFFF"/>
        <w:tabs>
          <w:tab w:val="left" w:pos="709"/>
        </w:tabs>
        <w:spacing w:line="340" w:lineRule="exact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3EEFFDA4" w14:textId="77777777" w:rsidR="003926E2" w:rsidRDefault="003926E2" w:rsidP="004B075E">
      <w:pPr>
        <w:shd w:val="clear" w:color="auto" w:fill="FFFFFF"/>
        <w:tabs>
          <w:tab w:val="left" w:pos="709"/>
        </w:tabs>
        <w:spacing w:line="340" w:lineRule="exact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17E2658E" w14:textId="77777777" w:rsidR="003926E2" w:rsidRDefault="003926E2" w:rsidP="004B075E">
      <w:pPr>
        <w:shd w:val="clear" w:color="auto" w:fill="FFFFFF"/>
        <w:tabs>
          <w:tab w:val="left" w:pos="709"/>
        </w:tabs>
        <w:spacing w:line="340" w:lineRule="exact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635EBE6B" w14:textId="77777777" w:rsidR="003926E2" w:rsidRDefault="003926E2" w:rsidP="004B075E">
      <w:pPr>
        <w:shd w:val="clear" w:color="auto" w:fill="FFFFFF"/>
        <w:tabs>
          <w:tab w:val="left" w:pos="709"/>
        </w:tabs>
        <w:spacing w:line="340" w:lineRule="exact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4BBF3CD" w14:textId="77777777" w:rsidR="003926E2" w:rsidRPr="00DB43CD" w:rsidRDefault="003926E2" w:rsidP="004B075E">
      <w:pPr>
        <w:shd w:val="clear" w:color="auto" w:fill="FFFFFF"/>
        <w:tabs>
          <w:tab w:val="left" w:pos="709"/>
        </w:tabs>
        <w:spacing w:line="340" w:lineRule="exact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7"/>
        <w:gridCol w:w="4893"/>
      </w:tblGrid>
      <w:tr w:rsidR="003926E2" w:rsidRPr="000D13D7" w14:paraId="086E2D56" w14:textId="77777777" w:rsidTr="000D13D7">
        <w:tc>
          <w:tcPr>
            <w:tcW w:w="4998" w:type="dxa"/>
            <w:shd w:val="clear" w:color="auto" w:fill="auto"/>
          </w:tcPr>
          <w:p w14:paraId="7984CCA5" w14:textId="77777777" w:rsidR="003926E2" w:rsidRPr="000D13D7" w:rsidRDefault="003926E2" w:rsidP="000D13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D13D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Провайдер:</w:t>
            </w:r>
          </w:p>
          <w:p w14:paraId="76ABD996" w14:textId="77777777" w:rsidR="000921D0" w:rsidRPr="00321AAD" w:rsidRDefault="000921D0" w:rsidP="000921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21A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ТОО «</w:t>
            </w:r>
            <w:r w:rsidRPr="00321AA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ar-SA"/>
              </w:rPr>
              <w:t>NTL</w:t>
            </w:r>
            <w:r w:rsidRPr="00321A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321AA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ar-SA"/>
              </w:rPr>
              <w:t>KAZAKHSTAN</w:t>
            </w:r>
            <w:r w:rsidRPr="00321A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»</w:t>
            </w:r>
          </w:p>
          <w:p w14:paraId="39C7553D" w14:textId="77777777" w:rsidR="000921D0" w:rsidRDefault="000921D0" w:rsidP="000921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14:paraId="2F1DE7D8" w14:textId="77777777" w:rsidR="003926E2" w:rsidRPr="000D13D7" w:rsidRDefault="000921D0" w:rsidP="000921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21A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Фединяк С.В</w:t>
            </w:r>
            <w:r w:rsidR="003926E2" w:rsidRPr="000D13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/ ___________________</w:t>
            </w:r>
          </w:p>
          <w:p w14:paraId="2954056A" w14:textId="77777777" w:rsidR="003926E2" w:rsidRPr="000D13D7" w:rsidRDefault="003926E2" w:rsidP="000D13D7">
            <w:pPr>
              <w:spacing w:line="240" w:lineRule="auto"/>
              <w:ind w:firstLine="226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3D7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998" w:type="dxa"/>
            <w:shd w:val="clear" w:color="auto" w:fill="auto"/>
          </w:tcPr>
          <w:p w14:paraId="176072FA" w14:textId="77777777" w:rsidR="003926E2" w:rsidRPr="000D13D7" w:rsidRDefault="003926E2" w:rsidP="000D13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 w:rsidRPr="000D13D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Абонент</w:t>
            </w:r>
            <w:r w:rsidRPr="000D13D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:</w:t>
            </w:r>
          </w:p>
          <w:p w14:paraId="6A278E86" w14:textId="77777777" w:rsidR="003926E2" w:rsidRPr="000D13D7" w:rsidRDefault="003926E2" w:rsidP="000D13D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ar-SA"/>
              </w:rPr>
            </w:pPr>
            <w:r w:rsidRPr="000D13D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ТОО</w:t>
            </w:r>
            <w:r w:rsidRPr="000D13D7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ar-SA"/>
              </w:rPr>
              <w:t xml:space="preserve"> </w:t>
            </w:r>
            <w:r w:rsidR="000921D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____________</w:t>
            </w:r>
            <w:r w:rsidRPr="000D13D7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ar-SA"/>
              </w:rPr>
              <w:t>»</w:t>
            </w:r>
          </w:p>
          <w:p w14:paraId="0A93A33E" w14:textId="77777777" w:rsidR="003926E2" w:rsidRPr="000D13D7" w:rsidRDefault="003926E2" w:rsidP="000D13D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CEA3EF7" w14:textId="77777777" w:rsidR="003926E2" w:rsidRPr="000D13D7" w:rsidRDefault="000921D0" w:rsidP="000D13D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Ф.И.О.</w:t>
            </w:r>
            <w:r w:rsidR="003926E2" w:rsidRPr="000D13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/ _________________</w:t>
            </w:r>
          </w:p>
          <w:p w14:paraId="217E6179" w14:textId="77777777" w:rsidR="003926E2" w:rsidRPr="000D13D7" w:rsidRDefault="003926E2" w:rsidP="000D13D7">
            <w:pPr>
              <w:spacing w:line="240" w:lineRule="auto"/>
              <w:ind w:firstLine="23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3D7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14:paraId="05CDEF92" w14:textId="77777777" w:rsidR="00321AAD" w:rsidRDefault="00321AAD" w:rsidP="00321AAD">
      <w:pPr>
        <w:pageBreakBefore/>
        <w:spacing w:after="0" w:line="240" w:lineRule="auto"/>
        <w:jc w:val="right"/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lastRenderedPageBreak/>
        <w:t xml:space="preserve">Приложение №2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к Договору № _____</w:t>
      </w:r>
    </w:p>
    <w:p w14:paraId="486C77C6" w14:textId="77777777" w:rsidR="00321AAD" w:rsidRDefault="00321AAD" w:rsidP="00321AAD">
      <w:pPr>
        <w:spacing w:after="0" w:line="240" w:lineRule="auto"/>
        <w:ind w:left="2520"/>
        <w:jc w:val="right"/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от «</w:t>
      </w:r>
      <w:r w:rsidRPr="00321AAD">
        <w:rPr>
          <w:rFonts w:ascii="Times New Roman" w:eastAsia="Times New Roman" w:hAnsi="Times New Roman"/>
          <w:b/>
          <w:sz w:val="24"/>
          <w:szCs w:val="24"/>
          <w:lang w:eastAsia="ar-SA"/>
        </w:rPr>
        <w:t>__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» </w:t>
      </w:r>
      <w:r w:rsidRPr="00321AA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__________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202</w:t>
      </w:r>
      <w:r w:rsidRPr="00321AAD">
        <w:rPr>
          <w:rFonts w:ascii="Times New Roman" w:eastAsia="Times New Roman" w:hAnsi="Times New Roman"/>
          <w:b/>
          <w:sz w:val="24"/>
          <w:szCs w:val="24"/>
          <w:lang w:eastAsia="ar-SA"/>
        </w:rPr>
        <w:t>_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г.</w:t>
      </w:r>
    </w:p>
    <w:p w14:paraId="043BC891" w14:textId="77777777" w:rsidR="00CE7B49" w:rsidRDefault="00CE7B49" w:rsidP="00321AA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048A09CB" w14:textId="77777777" w:rsidR="004B075E" w:rsidRDefault="004B075E" w:rsidP="00DB43C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3EA65D2E" w14:textId="77777777" w:rsidR="004B075E" w:rsidRDefault="004B075E" w:rsidP="00DB43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B075E">
        <w:rPr>
          <w:rFonts w:ascii="Times New Roman" w:eastAsia="Times New Roman" w:hAnsi="Times New Roman"/>
          <w:b/>
          <w:sz w:val="24"/>
          <w:szCs w:val="24"/>
          <w:lang w:eastAsia="ar-SA"/>
        </w:rPr>
        <w:t>ПРАВИЛА ПРЕДОСТАВЛЕНИЯ УСЛУГ</w:t>
      </w:r>
    </w:p>
    <w:p w14:paraId="0F517C8A" w14:textId="77777777" w:rsidR="004B075E" w:rsidRDefault="004B075E" w:rsidP="00DB43C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42370E8" w14:textId="77777777" w:rsidR="004B075E" w:rsidRPr="00DB43CD" w:rsidRDefault="004B075E" w:rsidP="00DB43C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1EAF45A8" w14:textId="77777777" w:rsidR="00F335AA" w:rsidRPr="00DB43CD" w:rsidRDefault="00F335AA" w:rsidP="004B075E">
      <w:pPr>
        <w:pStyle w:val="a5"/>
        <w:numPr>
          <w:ilvl w:val="0"/>
          <w:numId w:val="12"/>
        </w:numPr>
        <w:spacing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B43CD">
        <w:rPr>
          <w:rFonts w:ascii="Times New Roman" w:eastAsia="Times New Roman" w:hAnsi="Times New Roman"/>
          <w:b/>
          <w:sz w:val="24"/>
          <w:szCs w:val="24"/>
          <w:lang w:eastAsia="ar-SA"/>
        </w:rPr>
        <w:t>Основные термины и понятия</w:t>
      </w:r>
      <w:r w:rsidRPr="00DB43CD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450FFB8C" w14:textId="77777777" w:rsidR="00F335AA" w:rsidRPr="00DB43CD" w:rsidRDefault="00F335AA" w:rsidP="004B075E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B43CD">
        <w:rPr>
          <w:rFonts w:ascii="Times New Roman" w:eastAsia="Times New Roman" w:hAnsi="Times New Roman"/>
          <w:b/>
          <w:sz w:val="24"/>
          <w:szCs w:val="24"/>
          <w:lang w:eastAsia="ar-SA"/>
        </w:rPr>
        <w:t>Хостинг</w:t>
      </w:r>
      <w:r w:rsidRPr="00DB43CD">
        <w:rPr>
          <w:rFonts w:ascii="Times New Roman" w:eastAsia="Times New Roman" w:hAnsi="Times New Roman"/>
          <w:sz w:val="24"/>
          <w:szCs w:val="24"/>
          <w:lang w:eastAsia="ar-SA"/>
        </w:rPr>
        <w:t xml:space="preserve"> – услуга по предоставлению вычислительных мощностей для физического размещения информации в</w:t>
      </w:r>
      <w:r w:rsidR="003F1E89" w:rsidRPr="00DB43C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DB43CD">
        <w:rPr>
          <w:rFonts w:ascii="Times New Roman" w:eastAsia="Times New Roman" w:hAnsi="Times New Roman"/>
          <w:sz w:val="24"/>
          <w:szCs w:val="24"/>
          <w:lang w:eastAsia="ar-SA"/>
        </w:rPr>
        <w:t>Интернет.</w:t>
      </w:r>
    </w:p>
    <w:p w14:paraId="11320892" w14:textId="77777777" w:rsidR="00F335AA" w:rsidRPr="00DB43CD" w:rsidRDefault="00F335AA" w:rsidP="004B075E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B43CD">
        <w:rPr>
          <w:rFonts w:ascii="Times New Roman" w:eastAsia="Times New Roman" w:hAnsi="Times New Roman"/>
          <w:b/>
          <w:sz w:val="24"/>
          <w:szCs w:val="24"/>
          <w:lang w:eastAsia="ar-SA"/>
        </w:rPr>
        <w:t>Виртуальный хостинг</w:t>
      </w:r>
      <w:r w:rsidR="003F1E89" w:rsidRPr="00DB43C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DB43CD">
        <w:rPr>
          <w:rFonts w:ascii="Times New Roman" w:eastAsia="Times New Roman" w:hAnsi="Times New Roman"/>
          <w:sz w:val="24"/>
          <w:szCs w:val="24"/>
          <w:lang w:eastAsia="ar-SA"/>
        </w:rPr>
        <w:t>— вид</w:t>
      </w:r>
      <w:r w:rsidR="003F1E89" w:rsidRPr="00DB43C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hyperlink r:id="rId7" w:tooltip="Хостинг" w:history="1">
        <w:r w:rsidRPr="00DB43CD">
          <w:rPr>
            <w:rFonts w:ascii="Times New Roman" w:eastAsia="Times New Roman" w:hAnsi="Times New Roman"/>
            <w:sz w:val="24"/>
            <w:szCs w:val="24"/>
            <w:lang w:eastAsia="ar-SA"/>
          </w:rPr>
          <w:t>хостинга</w:t>
        </w:r>
      </w:hyperlink>
      <w:r w:rsidRPr="00DB43CD">
        <w:rPr>
          <w:rFonts w:ascii="Times New Roman" w:eastAsia="Times New Roman" w:hAnsi="Times New Roman"/>
          <w:sz w:val="24"/>
          <w:szCs w:val="24"/>
          <w:lang w:eastAsia="ar-SA"/>
        </w:rPr>
        <w:t>, при котором множество</w:t>
      </w:r>
      <w:r w:rsidR="003F1E89" w:rsidRPr="00DB43C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hyperlink r:id="rId8" w:tooltip="Веб-сайт" w:history="1">
        <w:r w:rsidRPr="00DB43CD">
          <w:rPr>
            <w:rFonts w:ascii="Times New Roman" w:eastAsia="Times New Roman" w:hAnsi="Times New Roman"/>
            <w:sz w:val="24"/>
            <w:szCs w:val="24"/>
            <w:lang w:eastAsia="ar-SA"/>
          </w:rPr>
          <w:t>web-сайтов</w:t>
        </w:r>
      </w:hyperlink>
      <w:r w:rsidR="003F1E89" w:rsidRPr="00DB43C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DB43CD">
        <w:rPr>
          <w:rFonts w:ascii="Times New Roman" w:eastAsia="Times New Roman" w:hAnsi="Times New Roman"/>
          <w:sz w:val="24"/>
          <w:szCs w:val="24"/>
          <w:lang w:eastAsia="ar-SA"/>
        </w:rPr>
        <w:t>расположено на одном</w:t>
      </w:r>
      <w:r w:rsidR="003F1E89" w:rsidRPr="00DB43C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hyperlink r:id="rId9" w:tooltip="Веб-сервер" w:history="1">
        <w:r w:rsidRPr="00DB43CD">
          <w:rPr>
            <w:rFonts w:ascii="Times New Roman" w:eastAsia="Times New Roman" w:hAnsi="Times New Roman"/>
            <w:sz w:val="24"/>
            <w:szCs w:val="24"/>
            <w:lang w:eastAsia="ar-SA"/>
          </w:rPr>
          <w:t>сервере</w:t>
        </w:r>
      </w:hyperlink>
      <w:r w:rsidRPr="00DB43CD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477F934B" w14:textId="77777777" w:rsidR="00F335AA" w:rsidRPr="00DB43CD" w:rsidRDefault="00F335AA" w:rsidP="004B075E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B43CD">
        <w:rPr>
          <w:rFonts w:ascii="Times New Roman" w:eastAsia="Times New Roman" w:hAnsi="Times New Roman"/>
          <w:b/>
          <w:sz w:val="24"/>
          <w:szCs w:val="24"/>
          <w:lang w:eastAsia="ar-SA"/>
        </w:rPr>
        <w:t>Реселлинг</w:t>
      </w:r>
      <w:r w:rsidRPr="00DB43CD">
        <w:rPr>
          <w:rFonts w:ascii="Times New Roman" w:eastAsia="Times New Roman" w:hAnsi="Times New Roman"/>
          <w:sz w:val="24"/>
          <w:szCs w:val="24"/>
          <w:lang w:eastAsia="ar-SA"/>
        </w:rPr>
        <w:t xml:space="preserve"> – услуга по передпродаже виртуального хостинга.</w:t>
      </w:r>
    </w:p>
    <w:p w14:paraId="04427E50" w14:textId="77777777" w:rsidR="00F335AA" w:rsidRPr="00DB43CD" w:rsidRDefault="00F335AA" w:rsidP="004B075E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B43CD">
        <w:rPr>
          <w:rFonts w:ascii="Times New Roman" w:eastAsia="Times New Roman" w:hAnsi="Times New Roman"/>
          <w:b/>
          <w:sz w:val="24"/>
          <w:szCs w:val="24"/>
          <w:lang w:eastAsia="ar-SA"/>
        </w:rPr>
        <w:t>Абонент</w:t>
      </w:r>
      <w:r w:rsidRPr="00DB43CD">
        <w:rPr>
          <w:rFonts w:ascii="Times New Roman" w:eastAsia="Times New Roman" w:hAnsi="Times New Roman"/>
          <w:sz w:val="24"/>
          <w:szCs w:val="24"/>
          <w:lang w:eastAsia="ar-SA"/>
        </w:rPr>
        <w:t xml:space="preserve"> – клиент Провайдера, заказавший услуги.</w:t>
      </w:r>
    </w:p>
    <w:p w14:paraId="05F48348" w14:textId="77777777" w:rsidR="00F335AA" w:rsidRPr="00DB43CD" w:rsidRDefault="00F335AA" w:rsidP="004B075E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B43CD">
        <w:rPr>
          <w:rFonts w:ascii="Times New Roman" w:eastAsia="Times New Roman" w:hAnsi="Times New Roman"/>
          <w:b/>
          <w:sz w:val="24"/>
          <w:szCs w:val="24"/>
          <w:lang w:eastAsia="ar-SA"/>
        </w:rPr>
        <w:t>Сервер</w:t>
      </w:r>
      <w:r w:rsidRPr="00DB43CD">
        <w:rPr>
          <w:rFonts w:ascii="Times New Roman" w:eastAsia="Times New Roman" w:hAnsi="Times New Roman"/>
          <w:sz w:val="24"/>
          <w:szCs w:val="24"/>
          <w:lang w:eastAsia="ar-SA"/>
        </w:rPr>
        <w:t xml:space="preserve"> – программно-аппаратный комплекс в сети, делящий ресурсы между многими пользователями.</w:t>
      </w:r>
    </w:p>
    <w:p w14:paraId="105D07D3" w14:textId="77777777" w:rsidR="00F335AA" w:rsidRPr="00DB43CD" w:rsidRDefault="00F335AA" w:rsidP="004B075E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B43CD">
        <w:rPr>
          <w:rFonts w:ascii="Times New Roman" w:eastAsia="Times New Roman" w:hAnsi="Times New Roman"/>
          <w:b/>
          <w:sz w:val="24"/>
          <w:szCs w:val="24"/>
          <w:lang w:eastAsia="ar-SA"/>
        </w:rPr>
        <w:t>Спам</w:t>
      </w:r>
      <w:r w:rsidRPr="00DB43CD">
        <w:rPr>
          <w:rFonts w:ascii="Times New Roman" w:eastAsia="Times New Roman" w:hAnsi="Times New Roman"/>
          <w:sz w:val="24"/>
          <w:szCs w:val="24"/>
          <w:lang w:eastAsia="ar-SA"/>
        </w:rPr>
        <w:t xml:space="preserve"> – это рассылка писем коммерческого, политического или рекламного характера, без согласия получателя.</w:t>
      </w:r>
    </w:p>
    <w:p w14:paraId="5C01D2A3" w14:textId="77777777" w:rsidR="00F335AA" w:rsidRPr="00DB43CD" w:rsidRDefault="00F335AA" w:rsidP="004B075E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B43CD">
        <w:rPr>
          <w:rFonts w:ascii="Times New Roman" w:eastAsia="Times New Roman" w:hAnsi="Times New Roman"/>
          <w:b/>
          <w:sz w:val="24"/>
          <w:szCs w:val="24"/>
          <w:lang w:eastAsia="ar-SA"/>
        </w:rPr>
        <w:t>Личный кабинет</w:t>
      </w:r>
      <w:r w:rsidRPr="00DB43CD">
        <w:rPr>
          <w:rFonts w:ascii="Times New Roman" w:eastAsia="Times New Roman" w:hAnsi="Times New Roman"/>
          <w:sz w:val="24"/>
          <w:szCs w:val="24"/>
          <w:lang w:eastAsia="ar-SA"/>
        </w:rPr>
        <w:t xml:space="preserve"> – web-интерфейс для управления лицевым счетом и услугами (заказ, продление, изменение). </w:t>
      </w:r>
    </w:p>
    <w:p w14:paraId="4CFA9EC4" w14:textId="77777777" w:rsidR="00F335AA" w:rsidRPr="00DB43CD" w:rsidRDefault="00F335AA" w:rsidP="004B075E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B43CD">
        <w:rPr>
          <w:rFonts w:ascii="Times New Roman" w:eastAsia="Times New Roman" w:hAnsi="Times New Roman"/>
          <w:b/>
          <w:sz w:val="24"/>
          <w:szCs w:val="24"/>
          <w:lang w:eastAsia="ar-SA"/>
        </w:rPr>
        <w:t>Лицевой счет</w:t>
      </w:r>
      <w:r w:rsidRPr="00DB43CD">
        <w:rPr>
          <w:rFonts w:ascii="Times New Roman" w:eastAsia="Times New Roman" w:hAnsi="Times New Roman"/>
          <w:sz w:val="24"/>
          <w:szCs w:val="24"/>
          <w:lang w:eastAsia="ar-SA"/>
        </w:rPr>
        <w:t xml:space="preserve"> – счёт для ведения </w:t>
      </w:r>
      <w:r w:rsidR="00321AAD" w:rsidRPr="00DB43CD">
        <w:rPr>
          <w:rFonts w:ascii="Times New Roman" w:eastAsia="Times New Roman" w:hAnsi="Times New Roman"/>
          <w:sz w:val="24"/>
          <w:szCs w:val="24"/>
          <w:lang w:eastAsia="ar-SA"/>
        </w:rPr>
        <w:t>учета расчетов,</w:t>
      </w:r>
      <w:r w:rsidRPr="00DB43CD">
        <w:rPr>
          <w:rFonts w:ascii="Times New Roman" w:eastAsia="Times New Roman" w:hAnsi="Times New Roman"/>
          <w:sz w:val="24"/>
          <w:szCs w:val="24"/>
          <w:lang w:eastAsia="ar-SA"/>
        </w:rPr>
        <w:t xml:space="preserve"> на котором отражаются все финансово-кредитные операции с Абонентом.</w:t>
      </w:r>
    </w:p>
    <w:p w14:paraId="45A9A017" w14:textId="77777777" w:rsidR="00F335AA" w:rsidRPr="00DB43CD" w:rsidRDefault="00F335AA" w:rsidP="004B075E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B43CD">
        <w:rPr>
          <w:rFonts w:ascii="Times New Roman" w:eastAsia="Times New Roman" w:hAnsi="Times New Roman"/>
          <w:b/>
          <w:sz w:val="24"/>
          <w:szCs w:val="24"/>
          <w:lang w:eastAsia="ar-SA"/>
        </w:rPr>
        <w:t>Электронная почта (e-mail)</w:t>
      </w:r>
      <w:r w:rsidRPr="00DB43CD">
        <w:rPr>
          <w:rFonts w:ascii="Times New Roman" w:eastAsia="Times New Roman" w:hAnsi="Times New Roman"/>
          <w:sz w:val="24"/>
          <w:szCs w:val="24"/>
          <w:lang w:eastAsia="ar-SA"/>
        </w:rPr>
        <w:t xml:space="preserve"> – технология и предоставляемые ею услуги по пересылке и п</w:t>
      </w:r>
      <w:r w:rsidR="00C45B7E" w:rsidRPr="00DB43CD">
        <w:rPr>
          <w:rFonts w:ascii="Times New Roman" w:eastAsia="Times New Roman" w:hAnsi="Times New Roman"/>
          <w:sz w:val="24"/>
          <w:szCs w:val="24"/>
          <w:lang w:eastAsia="ar-SA"/>
        </w:rPr>
        <w:t xml:space="preserve">олучению электронных сообщений </w:t>
      </w:r>
      <w:r w:rsidRPr="00DB43CD">
        <w:rPr>
          <w:rFonts w:ascii="Times New Roman" w:eastAsia="Times New Roman" w:hAnsi="Times New Roman"/>
          <w:sz w:val="24"/>
          <w:szCs w:val="24"/>
          <w:lang w:eastAsia="ar-SA"/>
        </w:rPr>
        <w:t xml:space="preserve">(называемых «письма» или «электронные письма») по сети Интернет. </w:t>
      </w:r>
    </w:p>
    <w:p w14:paraId="176F78DC" w14:textId="77777777" w:rsidR="00F335AA" w:rsidRPr="00DB43CD" w:rsidRDefault="00F335AA" w:rsidP="004B075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A7C55FB" w14:textId="77777777" w:rsidR="00F335AA" w:rsidRPr="00DB43CD" w:rsidRDefault="00F335AA" w:rsidP="004B075E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B43CD">
        <w:rPr>
          <w:rFonts w:ascii="Times New Roman" w:hAnsi="Times New Roman"/>
          <w:b/>
          <w:sz w:val="24"/>
          <w:szCs w:val="24"/>
        </w:rPr>
        <w:t>2. Общие положения</w:t>
      </w:r>
    </w:p>
    <w:p w14:paraId="7EFB51A6" w14:textId="77777777" w:rsidR="00F335AA" w:rsidRPr="00DB43CD" w:rsidRDefault="00F335AA" w:rsidP="004B075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43CD">
        <w:rPr>
          <w:rFonts w:ascii="Times New Roman" w:hAnsi="Times New Roman"/>
          <w:sz w:val="24"/>
          <w:szCs w:val="24"/>
        </w:rPr>
        <w:t>2.1.  Заказывая с помощью личного кабинета услуги Провайдера по предоставлению виртуального хостинга в объемах и на условиях, соответствующих выбранному Абонентом тарифу, Абонент изъявляет согласие с настоящими Правилами и принимает на себя права и обязанности, установленные настоящими Правилами.</w:t>
      </w:r>
    </w:p>
    <w:p w14:paraId="0A785AD9" w14:textId="77777777" w:rsidR="00F335AA" w:rsidRPr="00DB43CD" w:rsidRDefault="00F335AA" w:rsidP="004B075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43CD">
        <w:rPr>
          <w:rFonts w:ascii="Times New Roman" w:hAnsi="Times New Roman"/>
          <w:sz w:val="24"/>
          <w:szCs w:val="24"/>
        </w:rPr>
        <w:t>2.2. Абонент несёт полную ответственность за соответствие информационного содержимого своего сервера (сайта) и факта размещения (распространения, передачи) этого содержимого действующему законодательству РК.</w:t>
      </w:r>
    </w:p>
    <w:p w14:paraId="4641EEF4" w14:textId="77777777" w:rsidR="00F335AA" w:rsidRPr="00DB43CD" w:rsidRDefault="00F335AA" w:rsidP="004B075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43CD">
        <w:rPr>
          <w:rFonts w:ascii="Times New Roman" w:hAnsi="Times New Roman"/>
          <w:sz w:val="24"/>
          <w:szCs w:val="24"/>
        </w:rPr>
        <w:t>2.3. Конкретный перечень и объем услуг определяется на основании заказа Абонента или отдельного соглашения/договора.</w:t>
      </w:r>
    </w:p>
    <w:p w14:paraId="6A78E25A" w14:textId="77777777" w:rsidR="00F335AA" w:rsidRPr="00DB43CD" w:rsidRDefault="00F335AA" w:rsidP="004B075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43CD">
        <w:rPr>
          <w:rFonts w:ascii="Times New Roman" w:hAnsi="Times New Roman"/>
          <w:sz w:val="24"/>
          <w:szCs w:val="24"/>
        </w:rPr>
        <w:t>2.4.</w:t>
      </w:r>
      <w:r w:rsidRPr="00DB43C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DB43CD">
        <w:rPr>
          <w:rFonts w:ascii="Times New Roman" w:hAnsi="Times New Roman"/>
          <w:sz w:val="24"/>
          <w:szCs w:val="24"/>
        </w:rPr>
        <w:t>Провайдер не несет ответственность за качество работы линий связи, предоставляемых другими организациями;</w:t>
      </w:r>
    </w:p>
    <w:p w14:paraId="3A907D1F" w14:textId="77777777" w:rsidR="00F335AA" w:rsidRPr="00DB43CD" w:rsidRDefault="00F335AA" w:rsidP="004B075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43CD">
        <w:rPr>
          <w:rFonts w:ascii="Times New Roman" w:hAnsi="Times New Roman"/>
          <w:sz w:val="24"/>
          <w:szCs w:val="24"/>
        </w:rPr>
        <w:t xml:space="preserve">2.5. Провайдер не несет ответственность за прямой или косвенный ущерб, причиненный Абоненту в результате использования или невозможности пользования услугами или понесенный в результате ошибок, пропусков, перерывов в работе, удаления файлов, дефектов, задержек в работе или передаче данных, или изменения функций и других причин. Провайдер не гарантирует принятие почты Абонента от удаленных сетей, функционирование которых привело к занесению адреса такой сети в списки, по которым программа доставки почты Провайдера не осуществляет прием почты. </w:t>
      </w:r>
    </w:p>
    <w:p w14:paraId="541CF3B7" w14:textId="77777777" w:rsidR="00F335AA" w:rsidRPr="00DB43CD" w:rsidRDefault="00F335AA" w:rsidP="004B075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43CD">
        <w:rPr>
          <w:rFonts w:ascii="Times New Roman" w:hAnsi="Times New Roman"/>
          <w:sz w:val="24"/>
          <w:szCs w:val="24"/>
        </w:rPr>
        <w:t>2.6. Лимиты на пользование ресурсами Провайдера для услуг виртуального хостинга и реселлинга.</w:t>
      </w:r>
    </w:p>
    <w:p w14:paraId="75BE8B12" w14:textId="77777777" w:rsidR="00321AAD" w:rsidRDefault="00F335AA" w:rsidP="004B075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43CD">
        <w:rPr>
          <w:rFonts w:ascii="Times New Roman" w:hAnsi="Times New Roman"/>
          <w:sz w:val="24"/>
          <w:szCs w:val="24"/>
        </w:rPr>
        <w:t xml:space="preserve">Выделение дискового пространства происходит согласно таблице </w:t>
      </w:r>
      <w:r w:rsidR="00321AAD" w:rsidRPr="00DB43CD">
        <w:rPr>
          <w:rFonts w:ascii="Times New Roman" w:hAnsi="Times New Roman"/>
          <w:sz w:val="24"/>
          <w:szCs w:val="24"/>
        </w:rPr>
        <w:t>тарифов,</w:t>
      </w:r>
      <w:r w:rsidR="00321AAD" w:rsidRPr="00321AAD">
        <w:rPr>
          <w:rFonts w:ascii="Times New Roman" w:hAnsi="Times New Roman"/>
          <w:sz w:val="24"/>
          <w:szCs w:val="24"/>
        </w:rPr>
        <w:t xml:space="preserve"> </w:t>
      </w:r>
      <w:r w:rsidR="00321AAD">
        <w:rPr>
          <w:rFonts w:ascii="Times New Roman" w:hAnsi="Times New Roman"/>
          <w:sz w:val="24"/>
          <w:szCs w:val="24"/>
        </w:rPr>
        <w:t xml:space="preserve">указанных на сайте </w:t>
      </w:r>
      <w:r w:rsidR="00321AAD">
        <w:rPr>
          <w:rFonts w:ascii="Times New Roman" w:hAnsi="Times New Roman"/>
          <w:sz w:val="24"/>
          <w:szCs w:val="24"/>
          <w:lang w:val="en-US"/>
        </w:rPr>
        <w:t>gohost</w:t>
      </w:r>
      <w:r w:rsidR="00321AAD" w:rsidRPr="00321AAD">
        <w:rPr>
          <w:rFonts w:ascii="Times New Roman" w:hAnsi="Times New Roman"/>
          <w:sz w:val="24"/>
          <w:szCs w:val="24"/>
        </w:rPr>
        <w:t>.</w:t>
      </w:r>
      <w:r w:rsidR="00321AAD">
        <w:rPr>
          <w:rFonts w:ascii="Times New Roman" w:hAnsi="Times New Roman"/>
          <w:sz w:val="24"/>
          <w:szCs w:val="24"/>
          <w:lang w:val="en-US"/>
        </w:rPr>
        <w:t>kz</w:t>
      </w:r>
      <w:r w:rsidR="00321AAD" w:rsidRPr="00321AAD">
        <w:rPr>
          <w:rFonts w:ascii="Times New Roman" w:hAnsi="Times New Roman"/>
          <w:sz w:val="24"/>
          <w:szCs w:val="24"/>
        </w:rPr>
        <w:t>,</w:t>
      </w:r>
      <w:r w:rsidRPr="00DB43CD">
        <w:rPr>
          <w:rFonts w:ascii="Times New Roman" w:hAnsi="Times New Roman"/>
          <w:sz w:val="24"/>
          <w:szCs w:val="24"/>
        </w:rPr>
        <w:t xml:space="preserve"> </w:t>
      </w:r>
      <w:r w:rsidR="00321AAD">
        <w:rPr>
          <w:rFonts w:ascii="Times New Roman" w:hAnsi="Times New Roman"/>
          <w:sz w:val="24"/>
          <w:szCs w:val="24"/>
        </w:rPr>
        <w:t>в</w:t>
      </w:r>
      <w:r w:rsidRPr="00DB43CD">
        <w:rPr>
          <w:rFonts w:ascii="Times New Roman" w:hAnsi="Times New Roman"/>
          <w:sz w:val="24"/>
          <w:szCs w:val="24"/>
        </w:rPr>
        <w:t xml:space="preserve"> объем пространства включаются все ресурсы Абонента</w:t>
      </w:r>
      <w:r w:rsidR="00321AAD">
        <w:rPr>
          <w:rFonts w:ascii="Times New Roman" w:hAnsi="Times New Roman"/>
          <w:sz w:val="24"/>
          <w:szCs w:val="24"/>
        </w:rPr>
        <w:t xml:space="preserve"> (включая базы данных и журналы)</w:t>
      </w:r>
      <w:r w:rsidRPr="00DB43CD">
        <w:rPr>
          <w:rFonts w:ascii="Times New Roman" w:hAnsi="Times New Roman"/>
          <w:sz w:val="24"/>
          <w:szCs w:val="24"/>
        </w:rPr>
        <w:t>.</w:t>
      </w:r>
    </w:p>
    <w:p w14:paraId="29EA1858" w14:textId="77777777" w:rsidR="00321AAD" w:rsidRDefault="00321AAD" w:rsidP="004B075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4B4A38A" w14:textId="77777777" w:rsidR="00321AAD" w:rsidRDefault="00321AAD" w:rsidP="004B075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0F2A81E" w14:textId="77777777" w:rsidR="00A00D48" w:rsidRDefault="00A00D48" w:rsidP="00321AAD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Выделенной оперативной памяти для выполнения </w:t>
      </w:r>
      <w:r>
        <w:rPr>
          <w:rFonts w:ascii="Times New Roman" w:hAnsi="Times New Roman"/>
          <w:sz w:val="24"/>
          <w:szCs w:val="24"/>
          <w:lang w:val="en-US"/>
        </w:rPr>
        <w:t>PHP</w:t>
      </w:r>
      <w:r w:rsidRPr="00A00D4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скриптов:</w:t>
      </w:r>
    </w:p>
    <w:p w14:paraId="28286F93" w14:textId="77777777" w:rsidR="00A00D48" w:rsidRPr="00A00D48" w:rsidRDefault="00A00D48" w:rsidP="00A00D48">
      <w:pPr>
        <w:numPr>
          <w:ilvl w:val="1"/>
          <w:numId w:val="8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0D48">
        <w:rPr>
          <w:rFonts w:ascii="Times New Roman" w:hAnsi="Times New Roman"/>
          <w:sz w:val="24"/>
          <w:szCs w:val="24"/>
        </w:rPr>
        <w:t>Shared-300: 256Mb</w:t>
      </w:r>
    </w:p>
    <w:p w14:paraId="324D2ACD" w14:textId="77777777" w:rsidR="00A00D48" w:rsidRPr="00A00D48" w:rsidRDefault="00A00D48" w:rsidP="00A00D48">
      <w:pPr>
        <w:numPr>
          <w:ilvl w:val="1"/>
          <w:numId w:val="8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0D48">
        <w:rPr>
          <w:rFonts w:ascii="Times New Roman" w:hAnsi="Times New Roman"/>
          <w:sz w:val="24"/>
          <w:szCs w:val="24"/>
        </w:rPr>
        <w:t>Shared-500: 384Mb</w:t>
      </w:r>
    </w:p>
    <w:p w14:paraId="556FD07D" w14:textId="77777777" w:rsidR="00A00D48" w:rsidRPr="00A00D48" w:rsidRDefault="00A00D48" w:rsidP="00A00D48">
      <w:pPr>
        <w:numPr>
          <w:ilvl w:val="1"/>
          <w:numId w:val="8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0D48">
        <w:rPr>
          <w:rFonts w:ascii="Times New Roman" w:hAnsi="Times New Roman"/>
          <w:sz w:val="24"/>
          <w:szCs w:val="24"/>
        </w:rPr>
        <w:t>Shared-1000: 512Mb</w:t>
      </w:r>
    </w:p>
    <w:p w14:paraId="3D9E3955" w14:textId="77777777" w:rsidR="00A00D48" w:rsidRPr="00A00D48" w:rsidRDefault="00A00D48" w:rsidP="00A00D48">
      <w:pPr>
        <w:numPr>
          <w:ilvl w:val="1"/>
          <w:numId w:val="8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0D48">
        <w:rPr>
          <w:rFonts w:ascii="Times New Roman" w:hAnsi="Times New Roman"/>
          <w:sz w:val="24"/>
          <w:szCs w:val="24"/>
        </w:rPr>
        <w:t>Shared-3000: 1024Mb</w:t>
      </w:r>
    </w:p>
    <w:p w14:paraId="7A0A3742" w14:textId="77777777" w:rsidR="00A00D48" w:rsidRPr="00A00D48" w:rsidRDefault="00A00D48" w:rsidP="00A00D48">
      <w:pPr>
        <w:numPr>
          <w:ilvl w:val="1"/>
          <w:numId w:val="8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0D48">
        <w:rPr>
          <w:rFonts w:ascii="Times New Roman" w:hAnsi="Times New Roman"/>
          <w:sz w:val="24"/>
          <w:szCs w:val="24"/>
        </w:rPr>
        <w:t>Shared-5000: 1.5Gb</w:t>
      </w:r>
    </w:p>
    <w:p w14:paraId="74F6E6D2" w14:textId="77777777" w:rsidR="00A00D48" w:rsidRDefault="00A00D48" w:rsidP="00A00D48">
      <w:pPr>
        <w:numPr>
          <w:ilvl w:val="1"/>
          <w:numId w:val="8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0D48">
        <w:rPr>
          <w:rFonts w:ascii="Times New Roman" w:hAnsi="Times New Roman"/>
          <w:sz w:val="24"/>
          <w:szCs w:val="24"/>
        </w:rPr>
        <w:t>Shared-10000: 1.5Gb</w:t>
      </w:r>
    </w:p>
    <w:p w14:paraId="3F01EC44" w14:textId="77777777" w:rsidR="00F335AA" w:rsidRPr="00DB43CD" w:rsidRDefault="00F335AA" w:rsidP="004B075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43CD">
        <w:rPr>
          <w:rFonts w:ascii="Times New Roman" w:hAnsi="Times New Roman"/>
          <w:sz w:val="24"/>
          <w:szCs w:val="24"/>
        </w:rPr>
        <w:t>Ограничения на почтовый сервер:</w:t>
      </w:r>
    </w:p>
    <w:p w14:paraId="47D1CEC9" w14:textId="77777777" w:rsidR="00F335AA" w:rsidRPr="00DB43CD" w:rsidRDefault="00F335AA" w:rsidP="004B075E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43CD">
        <w:rPr>
          <w:rFonts w:ascii="Times New Roman" w:hAnsi="Times New Roman"/>
          <w:sz w:val="24"/>
          <w:szCs w:val="24"/>
        </w:rPr>
        <w:t xml:space="preserve">Максимальное количество отправляемых через почтовый сервер Провайдера не более </w:t>
      </w:r>
      <w:r w:rsidR="00A00D48">
        <w:rPr>
          <w:rFonts w:ascii="Times New Roman" w:hAnsi="Times New Roman"/>
          <w:sz w:val="24"/>
          <w:szCs w:val="24"/>
        </w:rPr>
        <w:t>2</w:t>
      </w:r>
      <w:r w:rsidRPr="00DB43CD">
        <w:rPr>
          <w:rFonts w:ascii="Times New Roman" w:hAnsi="Times New Roman"/>
          <w:sz w:val="24"/>
          <w:szCs w:val="24"/>
        </w:rPr>
        <w:t>00 писем в час</w:t>
      </w:r>
    </w:p>
    <w:p w14:paraId="56F6C5F1" w14:textId="77777777" w:rsidR="00F335AA" w:rsidRPr="00DB43CD" w:rsidRDefault="00A00D48" w:rsidP="004B075E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335AA" w:rsidRPr="00DB43CD">
        <w:rPr>
          <w:rFonts w:ascii="Times New Roman" w:hAnsi="Times New Roman"/>
          <w:sz w:val="24"/>
          <w:szCs w:val="24"/>
        </w:rPr>
        <w:t>0 одновременных подключений к серверу</w:t>
      </w:r>
    </w:p>
    <w:p w14:paraId="54148EFC" w14:textId="77777777" w:rsidR="00F335AA" w:rsidRPr="00DB43CD" w:rsidRDefault="00F335AA" w:rsidP="004B075E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43CD">
        <w:rPr>
          <w:rFonts w:ascii="Times New Roman" w:hAnsi="Times New Roman"/>
          <w:sz w:val="24"/>
          <w:szCs w:val="24"/>
        </w:rPr>
        <w:t>10 соединений в минуту</w:t>
      </w:r>
    </w:p>
    <w:p w14:paraId="33BE2A9F" w14:textId="77777777" w:rsidR="00F335AA" w:rsidRPr="00DB43CD" w:rsidRDefault="00F335AA" w:rsidP="004B075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43CD">
        <w:rPr>
          <w:rFonts w:ascii="Times New Roman" w:hAnsi="Times New Roman"/>
          <w:sz w:val="24"/>
          <w:szCs w:val="24"/>
        </w:rPr>
        <w:t>При превышении лимитов, Провайдер может предложить перейти Абоненту на более «высокий» тариф в случае отказа Абонента процессы, создающие перегрузку, могут быть отключены.</w:t>
      </w:r>
    </w:p>
    <w:p w14:paraId="2175DDC5" w14:textId="77777777" w:rsidR="00F335AA" w:rsidRPr="00DB43CD" w:rsidRDefault="00F335AA" w:rsidP="004B075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Hlk50731965"/>
      <w:r w:rsidRPr="00DB43CD">
        <w:rPr>
          <w:rFonts w:ascii="Times New Roman" w:hAnsi="Times New Roman"/>
          <w:sz w:val="24"/>
          <w:szCs w:val="24"/>
        </w:rPr>
        <w:t>Не допускается использование виртуального процессора выделенной виртуальной машины более чем 90% в течение более 20 минут.</w:t>
      </w:r>
    </w:p>
    <w:p w14:paraId="41C99766" w14:textId="77777777" w:rsidR="00F335AA" w:rsidRPr="00DB43CD" w:rsidRDefault="00F335AA" w:rsidP="004B075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43CD">
        <w:rPr>
          <w:rFonts w:ascii="Times New Roman" w:hAnsi="Times New Roman"/>
          <w:sz w:val="24"/>
          <w:szCs w:val="24"/>
        </w:rPr>
        <w:t xml:space="preserve">Не допускается дисковая нагрузка, производимая выделенной виртуальной машиной на дисковую подсистему физического сервера более чем </w:t>
      </w:r>
      <w:r w:rsidR="00A00D48">
        <w:rPr>
          <w:rFonts w:ascii="Times New Roman" w:hAnsi="Times New Roman"/>
          <w:sz w:val="24"/>
          <w:szCs w:val="24"/>
        </w:rPr>
        <w:t>40</w:t>
      </w:r>
      <w:r w:rsidRPr="00DB43CD">
        <w:rPr>
          <w:rFonts w:ascii="Times New Roman" w:hAnsi="Times New Roman"/>
          <w:sz w:val="24"/>
          <w:szCs w:val="24"/>
        </w:rPr>
        <w:t>Мб в секунду в течение более 5 минут на запись или чтение.</w:t>
      </w:r>
    </w:p>
    <w:bookmarkEnd w:id="0"/>
    <w:p w14:paraId="6DC1ECCF" w14:textId="77777777" w:rsidR="00F335AA" w:rsidRDefault="00F335AA" w:rsidP="004B075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3A6A95A" w14:textId="77777777" w:rsidR="00A00D48" w:rsidRPr="00DB43CD" w:rsidRDefault="00A00D48" w:rsidP="004B075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BBBA7C0" w14:textId="77777777" w:rsidR="00F335AA" w:rsidRPr="00DB43CD" w:rsidRDefault="00F335AA" w:rsidP="004B075E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B43CD">
        <w:rPr>
          <w:rFonts w:ascii="Times New Roman" w:hAnsi="Times New Roman"/>
          <w:b/>
          <w:sz w:val="24"/>
          <w:szCs w:val="24"/>
        </w:rPr>
        <w:t>3. Права и обязанности Провайдера и Абонента</w:t>
      </w:r>
    </w:p>
    <w:p w14:paraId="191F6A96" w14:textId="77777777" w:rsidR="00F335AA" w:rsidRPr="00DB43CD" w:rsidRDefault="00F335AA" w:rsidP="004B075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B43CD">
        <w:rPr>
          <w:rFonts w:ascii="Times New Roman" w:hAnsi="Times New Roman"/>
          <w:b/>
          <w:sz w:val="24"/>
          <w:szCs w:val="24"/>
        </w:rPr>
        <w:t>3.1. Провайдер в праве:</w:t>
      </w:r>
    </w:p>
    <w:p w14:paraId="6548BD74" w14:textId="77777777" w:rsidR="00F335AA" w:rsidRPr="00DB43CD" w:rsidRDefault="00F335AA" w:rsidP="004B075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43CD">
        <w:rPr>
          <w:rFonts w:ascii="Times New Roman" w:hAnsi="Times New Roman"/>
          <w:sz w:val="24"/>
          <w:szCs w:val="24"/>
        </w:rPr>
        <w:t>3.1.1.</w:t>
      </w:r>
      <w:r w:rsidR="00321AAD">
        <w:rPr>
          <w:rFonts w:ascii="Times New Roman" w:hAnsi="Times New Roman"/>
          <w:sz w:val="24"/>
          <w:szCs w:val="24"/>
        </w:rPr>
        <w:t xml:space="preserve"> </w:t>
      </w:r>
      <w:r w:rsidRPr="00DB43CD">
        <w:rPr>
          <w:rFonts w:ascii="Times New Roman" w:hAnsi="Times New Roman"/>
          <w:sz w:val="24"/>
          <w:szCs w:val="24"/>
        </w:rPr>
        <w:t xml:space="preserve">Изменять условия данных правил в одностороннем порядке. Датой вступления в силу изменений настоящих правил является дата их опубликования на официальном </w:t>
      </w:r>
      <w:r w:rsidRPr="00DB43CD">
        <w:rPr>
          <w:rFonts w:ascii="Times New Roman" w:hAnsi="Times New Roman"/>
          <w:sz w:val="24"/>
          <w:szCs w:val="24"/>
          <w:lang w:val="en-US"/>
        </w:rPr>
        <w:t>web</w:t>
      </w:r>
      <w:r w:rsidRPr="00DB43CD">
        <w:rPr>
          <w:rFonts w:ascii="Times New Roman" w:hAnsi="Times New Roman"/>
          <w:sz w:val="24"/>
          <w:szCs w:val="24"/>
        </w:rPr>
        <w:t>-сайте Провайдера (</w:t>
      </w:r>
      <w:hyperlink r:id="rId10" w:history="1">
        <w:r w:rsidR="00A00D48" w:rsidRPr="00F14ABC">
          <w:rPr>
            <w:rStyle w:val="a8"/>
            <w:rFonts w:ascii="Times New Roman" w:hAnsi="Times New Roman"/>
            <w:sz w:val="24"/>
            <w:szCs w:val="24"/>
            <w:lang w:val="en-US"/>
          </w:rPr>
          <w:t>https</w:t>
        </w:r>
        <w:r w:rsidR="00A00D48" w:rsidRPr="00F14ABC">
          <w:rPr>
            <w:rStyle w:val="a8"/>
            <w:rFonts w:ascii="Times New Roman" w:hAnsi="Times New Roman"/>
            <w:sz w:val="24"/>
            <w:szCs w:val="24"/>
          </w:rPr>
          <w:t>://</w:t>
        </w:r>
        <w:r w:rsidR="00A00D48" w:rsidRPr="00F14ABC">
          <w:rPr>
            <w:rStyle w:val="a8"/>
            <w:rFonts w:ascii="Times New Roman" w:hAnsi="Times New Roman"/>
            <w:sz w:val="24"/>
            <w:szCs w:val="24"/>
            <w:lang w:val="en-US"/>
          </w:rPr>
          <w:t>gohost</w:t>
        </w:r>
        <w:r w:rsidR="00A00D48" w:rsidRPr="00F14ABC">
          <w:rPr>
            <w:rStyle w:val="a8"/>
            <w:rFonts w:ascii="Times New Roman" w:hAnsi="Times New Roman"/>
            <w:sz w:val="24"/>
            <w:szCs w:val="24"/>
          </w:rPr>
          <w:t>.</w:t>
        </w:r>
        <w:r w:rsidR="00A00D48" w:rsidRPr="00F14ABC">
          <w:rPr>
            <w:rStyle w:val="a8"/>
            <w:rFonts w:ascii="Times New Roman" w:hAnsi="Times New Roman"/>
            <w:sz w:val="24"/>
            <w:szCs w:val="24"/>
            <w:lang w:val="en-US"/>
          </w:rPr>
          <w:t>kz</w:t>
        </w:r>
      </w:hyperlink>
      <w:r w:rsidRPr="00DB43CD">
        <w:rPr>
          <w:rFonts w:ascii="Times New Roman" w:hAnsi="Times New Roman"/>
          <w:sz w:val="24"/>
          <w:szCs w:val="24"/>
        </w:rPr>
        <w:t>);</w:t>
      </w:r>
    </w:p>
    <w:p w14:paraId="3298F77D" w14:textId="77777777" w:rsidR="00F335AA" w:rsidRPr="00DB43CD" w:rsidRDefault="00F335AA" w:rsidP="004B075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43CD">
        <w:rPr>
          <w:rFonts w:ascii="Times New Roman" w:hAnsi="Times New Roman"/>
          <w:sz w:val="24"/>
          <w:szCs w:val="24"/>
        </w:rPr>
        <w:t>3.1.2.</w:t>
      </w:r>
      <w:r w:rsidR="00321AAD">
        <w:rPr>
          <w:rFonts w:ascii="Times New Roman" w:hAnsi="Times New Roman"/>
          <w:sz w:val="24"/>
          <w:szCs w:val="24"/>
        </w:rPr>
        <w:t xml:space="preserve"> </w:t>
      </w:r>
      <w:r w:rsidRPr="00DB43CD">
        <w:rPr>
          <w:rFonts w:ascii="Times New Roman" w:hAnsi="Times New Roman"/>
          <w:sz w:val="24"/>
          <w:szCs w:val="24"/>
        </w:rPr>
        <w:t>Потребовать от Абонента документы подтверждающие достоверность данных указанных при регистрации в учетной системе Провайдера;</w:t>
      </w:r>
    </w:p>
    <w:p w14:paraId="315B42EA" w14:textId="77777777" w:rsidR="00F335AA" w:rsidRPr="00DB43CD" w:rsidRDefault="00F335AA" w:rsidP="004B075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43CD">
        <w:rPr>
          <w:rFonts w:ascii="Times New Roman" w:hAnsi="Times New Roman"/>
          <w:sz w:val="24"/>
          <w:szCs w:val="24"/>
        </w:rPr>
        <w:t>3.1.3.</w:t>
      </w:r>
      <w:r w:rsidR="00321AAD">
        <w:rPr>
          <w:rFonts w:ascii="Times New Roman" w:hAnsi="Times New Roman"/>
          <w:sz w:val="24"/>
          <w:szCs w:val="24"/>
        </w:rPr>
        <w:t xml:space="preserve"> </w:t>
      </w:r>
      <w:r w:rsidRPr="00DB43CD">
        <w:rPr>
          <w:rFonts w:ascii="Times New Roman" w:hAnsi="Times New Roman"/>
          <w:sz w:val="24"/>
          <w:szCs w:val="24"/>
        </w:rPr>
        <w:t>Провайдер имеет право раскрывать сведения об Абоненте только в соответствии с действующим законодательством РК.</w:t>
      </w:r>
    </w:p>
    <w:p w14:paraId="1522CFF2" w14:textId="77777777" w:rsidR="00F335AA" w:rsidRPr="00DB43CD" w:rsidRDefault="00F335AA" w:rsidP="004B075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43CD">
        <w:rPr>
          <w:rFonts w:ascii="Times New Roman" w:hAnsi="Times New Roman"/>
          <w:sz w:val="24"/>
          <w:szCs w:val="24"/>
        </w:rPr>
        <w:t>3.1.4.</w:t>
      </w:r>
      <w:r w:rsidR="00321AAD">
        <w:rPr>
          <w:rFonts w:ascii="Times New Roman" w:hAnsi="Times New Roman"/>
          <w:sz w:val="24"/>
          <w:szCs w:val="24"/>
        </w:rPr>
        <w:t xml:space="preserve"> </w:t>
      </w:r>
      <w:r w:rsidRPr="00DB43CD">
        <w:rPr>
          <w:rFonts w:ascii="Times New Roman" w:hAnsi="Times New Roman"/>
          <w:sz w:val="24"/>
          <w:szCs w:val="24"/>
        </w:rPr>
        <w:t>Провайдер имеет право проводить технические работы по</w:t>
      </w:r>
      <w:r w:rsidR="00C45B7E" w:rsidRPr="00DB43CD">
        <w:rPr>
          <w:rFonts w:ascii="Times New Roman" w:hAnsi="Times New Roman"/>
          <w:sz w:val="24"/>
          <w:szCs w:val="24"/>
        </w:rPr>
        <w:t xml:space="preserve"> модернизации или обслуживанию </w:t>
      </w:r>
      <w:r w:rsidRPr="00DB43CD">
        <w:rPr>
          <w:rFonts w:ascii="Times New Roman" w:hAnsi="Times New Roman"/>
          <w:sz w:val="24"/>
          <w:szCs w:val="24"/>
        </w:rPr>
        <w:t>оборудования, влияющие на использование Абонентом Услуг, прибегая к временному ограничению или прекращению оказания Услуг без предварительного уведомления Абонента.</w:t>
      </w:r>
    </w:p>
    <w:p w14:paraId="73902E95" w14:textId="77777777" w:rsidR="00F335AA" w:rsidRPr="00DB43CD" w:rsidRDefault="00F335AA" w:rsidP="004B075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B43CD">
        <w:rPr>
          <w:rFonts w:ascii="Times New Roman" w:hAnsi="Times New Roman"/>
          <w:b/>
          <w:sz w:val="24"/>
          <w:szCs w:val="24"/>
        </w:rPr>
        <w:t>3.2. Провайдер обязуется:</w:t>
      </w:r>
    </w:p>
    <w:p w14:paraId="7D5808C1" w14:textId="77777777" w:rsidR="00F335AA" w:rsidRPr="00DB43CD" w:rsidRDefault="00F335AA" w:rsidP="004B075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B43CD">
        <w:rPr>
          <w:rFonts w:ascii="Times New Roman" w:hAnsi="Times New Roman"/>
          <w:sz w:val="24"/>
          <w:szCs w:val="24"/>
        </w:rPr>
        <w:t>3.2.1.</w:t>
      </w:r>
      <w:r w:rsidR="00321AAD">
        <w:rPr>
          <w:rFonts w:ascii="Times New Roman" w:hAnsi="Times New Roman"/>
          <w:sz w:val="24"/>
          <w:szCs w:val="24"/>
        </w:rPr>
        <w:t xml:space="preserve"> </w:t>
      </w:r>
      <w:r w:rsidRPr="00DB43CD">
        <w:rPr>
          <w:rFonts w:ascii="Times New Roman" w:hAnsi="Times New Roman"/>
          <w:sz w:val="24"/>
          <w:szCs w:val="24"/>
        </w:rPr>
        <w:t>Оказывать Абоненту услуги в соответствии с настоящими правилами;</w:t>
      </w:r>
    </w:p>
    <w:p w14:paraId="3554D36B" w14:textId="77777777" w:rsidR="00F335AA" w:rsidRPr="00DB43CD" w:rsidRDefault="00F335AA" w:rsidP="004B075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43CD">
        <w:rPr>
          <w:rFonts w:ascii="Times New Roman" w:hAnsi="Times New Roman"/>
          <w:sz w:val="24"/>
          <w:szCs w:val="24"/>
        </w:rPr>
        <w:t>3.2.2.</w:t>
      </w:r>
      <w:r w:rsidR="00321AAD">
        <w:rPr>
          <w:rFonts w:ascii="Times New Roman" w:hAnsi="Times New Roman"/>
          <w:sz w:val="24"/>
          <w:szCs w:val="24"/>
        </w:rPr>
        <w:t xml:space="preserve"> </w:t>
      </w:r>
      <w:r w:rsidRPr="00DB43CD">
        <w:rPr>
          <w:rFonts w:ascii="Times New Roman" w:hAnsi="Times New Roman"/>
          <w:sz w:val="24"/>
          <w:szCs w:val="24"/>
        </w:rPr>
        <w:t>Оказывать консультации по вопроса</w:t>
      </w:r>
      <w:r w:rsidR="00A719B5" w:rsidRPr="00DB43CD">
        <w:rPr>
          <w:rFonts w:ascii="Times New Roman" w:hAnsi="Times New Roman"/>
          <w:sz w:val="24"/>
          <w:szCs w:val="24"/>
        </w:rPr>
        <w:t>м, связанным с оказанием услуг Абоненту</w:t>
      </w:r>
      <w:r w:rsidR="00C45B7E" w:rsidRPr="00DB43CD">
        <w:rPr>
          <w:rFonts w:ascii="Times New Roman" w:hAnsi="Times New Roman"/>
          <w:sz w:val="24"/>
          <w:szCs w:val="24"/>
        </w:rPr>
        <w:t xml:space="preserve"> по электронной </w:t>
      </w:r>
      <w:r w:rsidRPr="00DB43CD">
        <w:rPr>
          <w:rFonts w:ascii="Times New Roman" w:hAnsi="Times New Roman"/>
          <w:sz w:val="24"/>
          <w:szCs w:val="24"/>
        </w:rPr>
        <w:t xml:space="preserve">почте: </w:t>
      </w:r>
      <w:r w:rsidRPr="00DB43CD">
        <w:rPr>
          <w:rFonts w:ascii="Times New Roman" w:hAnsi="Times New Roman"/>
          <w:sz w:val="24"/>
          <w:szCs w:val="24"/>
          <w:lang w:val="en-US"/>
        </w:rPr>
        <w:t>support</w:t>
      </w:r>
      <w:r w:rsidRPr="00DB43CD">
        <w:rPr>
          <w:rFonts w:ascii="Times New Roman" w:hAnsi="Times New Roman"/>
          <w:sz w:val="24"/>
          <w:szCs w:val="24"/>
        </w:rPr>
        <w:t>@</w:t>
      </w:r>
      <w:r w:rsidRPr="00DB43CD">
        <w:rPr>
          <w:rFonts w:ascii="Times New Roman" w:hAnsi="Times New Roman"/>
          <w:sz w:val="24"/>
          <w:szCs w:val="24"/>
          <w:lang w:val="en-US"/>
        </w:rPr>
        <w:t>gohost</w:t>
      </w:r>
      <w:r w:rsidRPr="00DB43CD">
        <w:rPr>
          <w:rFonts w:ascii="Times New Roman" w:hAnsi="Times New Roman"/>
          <w:sz w:val="24"/>
          <w:szCs w:val="24"/>
        </w:rPr>
        <w:t>.</w:t>
      </w:r>
      <w:r w:rsidRPr="00DB43CD">
        <w:rPr>
          <w:rFonts w:ascii="Times New Roman" w:hAnsi="Times New Roman"/>
          <w:sz w:val="24"/>
          <w:szCs w:val="24"/>
          <w:lang w:val="en-US"/>
        </w:rPr>
        <w:t>kz</w:t>
      </w:r>
      <w:r w:rsidRPr="00DB43CD">
        <w:rPr>
          <w:rFonts w:ascii="Times New Roman" w:hAnsi="Times New Roman"/>
          <w:sz w:val="24"/>
          <w:szCs w:val="24"/>
        </w:rPr>
        <w:t xml:space="preserve"> Настоящие консультации оказываются в рабочее время Провайдера, указанное на сайте Провайдера.</w:t>
      </w:r>
    </w:p>
    <w:p w14:paraId="123F7ABA" w14:textId="77777777" w:rsidR="00F335AA" w:rsidRPr="00DB43CD" w:rsidRDefault="00F335AA" w:rsidP="004B075E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43CD">
        <w:rPr>
          <w:rFonts w:ascii="Times New Roman" w:hAnsi="Times New Roman"/>
          <w:sz w:val="24"/>
          <w:szCs w:val="24"/>
        </w:rPr>
        <w:t>3.2.3.</w:t>
      </w:r>
      <w:r w:rsidR="00321AAD">
        <w:rPr>
          <w:rFonts w:ascii="Times New Roman" w:hAnsi="Times New Roman"/>
          <w:sz w:val="24"/>
          <w:szCs w:val="24"/>
        </w:rPr>
        <w:t xml:space="preserve"> </w:t>
      </w:r>
      <w:r w:rsidRPr="00DB43CD">
        <w:rPr>
          <w:rFonts w:ascii="Times New Roman" w:hAnsi="Times New Roman"/>
          <w:sz w:val="24"/>
          <w:szCs w:val="24"/>
        </w:rPr>
        <w:t>Провести регистрацию Абонента и предоставить идентификационное имя (логин) и пароль для доступа к учетной системе Провайдера (Личный кабинет) путем электронной почты;</w:t>
      </w:r>
    </w:p>
    <w:p w14:paraId="2853F6A8" w14:textId="77777777" w:rsidR="00F335AA" w:rsidRPr="00DB43CD" w:rsidRDefault="00F335AA" w:rsidP="004B075E">
      <w:pPr>
        <w:tabs>
          <w:tab w:val="left" w:pos="72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43CD">
        <w:rPr>
          <w:rFonts w:ascii="Times New Roman" w:hAnsi="Times New Roman"/>
          <w:sz w:val="24"/>
          <w:szCs w:val="24"/>
        </w:rPr>
        <w:t>3.2.4.</w:t>
      </w:r>
      <w:r w:rsidR="00321AAD">
        <w:rPr>
          <w:rFonts w:ascii="Times New Roman" w:hAnsi="Times New Roman"/>
          <w:sz w:val="24"/>
          <w:szCs w:val="24"/>
        </w:rPr>
        <w:t xml:space="preserve"> </w:t>
      </w:r>
      <w:r w:rsidRPr="00DB43CD">
        <w:rPr>
          <w:rFonts w:ascii="Times New Roman" w:hAnsi="Times New Roman"/>
          <w:sz w:val="24"/>
          <w:szCs w:val="24"/>
        </w:rPr>
        <w:t>Открыть индивидуальный Лицевой счет Абонента и проводить зачисление на указанный счет средств, поступивших от Абонента;</w:t>
      </w:r>
    </w:p>
    <w:p w14:paraId="382A50A4" w14:textId="77777777" w:rsidR="00F335AA" w:rsidRPr="00DB43CD" w:rsidRDefault="00F335AA" w:rsidP="004B075E">
      <w:pPr>
        <w:tabs>
          <w:tab w:val="left" w:pos="72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43CD">
        <w:rPr>
          <w:rFonts w:ascii="Times New Roman" w:hAnsi="Times New Roman"/>
          <w:sz w:val="24"/>
          <w:szCs w:val="24"/>
        </w:rPr>
        <w:t>3.2.5.</w:t>
      </w:r>
      <w:r w:rsidR="00321AAD">
        <w:rPr>
          <w:rFonts w:ascii="Times New Roman" w:hAnsi="Times New Roman"/>
          <w:sz w:val="24"/>
          <w:szCs w:val="24"/>
        </w:rPr>
        <w:t xml:space="preserve"> </w:t>
      </w:r>
      <w:r w:rsidRPr="00DB43CD">
        <w:rPr>
          <w:rFonts w:ascii="Times New Roman" w:hAnsi="Times New Roman"/>
          <w:sz w:val="24"/>
          <w:szCs w:val="24"/>
        </w:rPr>
        <w:t>Предоставлять Абоненту ресурсы согласно тарифам на оборудовании Провайдера;</w:t>
      </w:r>
    </w:p>
    <w:p w14:paraId="4A64739A" w14:textId="77777777" w:rsidR="00F335AA" w:rsidRPr="00DB43CD" w:rsidRDefault="00F335AA" w:rsidP="004B075E">
      <w:pPr>
        <w:tabs>
          <w:tab w:val="left" w:pos="72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43CD">
        <w:rPr>
          <w:rFonts w:ascii="Times New Roman" w:hAnsi="Times New Roman"/>
          <w:sz w:val="24"/>
          <w:szCs w:val="24"/>
        </w:rPr>
        <w:t>3.2.6.</w:t>
      </w:r>
      <w:r w:rsidR="00321AAD">
        <w:rPr>
          <w:rFonts w:ascii="Times New Roman" w:hAnsi="Times New Roman"/>
          <w:sz w:val="24"/>
          <w:szCs w:val="24"/>
        </w:rPr>
        <w:t xml:space="preserve"> </w:t>
      </w:r>
      <w:r w:rsidRPr="00DB43CD">
        <w:rPr>
          <w:rFonts w:ascii="Times New Roman" w:hAnsi="Times New Roman"/>
          <w:sz w:val="24"/>
          <w:szCs w:val="24"/>
        </w:rPr>
        <w:t>Обеспечить доступ к ресурсу Абонента третьих лиц в сети Интернет;</w:t>
      </w:r>
    </w:p>
    <w:p w14:paraId="0AB3B47D" w14:textId="77777777" w:rsidR="00F335AA" w:rsidRPr="00DB43CD" w:rsidRDefault="00F335AA" w:rsidP="004B075E">
      <w:pPr>
        <w:tabs>
          <w:tab w:val="left" w:pos="72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43CD">
        <w:rPr>
          <w:rFonts w:ascii="Times New Roman" w:hAnsi="Times New Roman"/>
          <w:sz w:val="24"/>
          <w:szCs w:val="24"/>
        </w:rPr>
        <w:t>3.2.7.</w:t>
      </w:r>
      <w:r w:rsidR="00321AAD">
        <w:rPr>
          <w:rFonts w:ascii="Times New Roman" w:hAnsi="Times New Roman"/>
          <w:sz w:val="24"/>
          <w:szCs w:val="24"/>
        </w:rPr>
        <w:t xml:space="preserve"> </w:t>
      </w:r>
      <w:r w:rsidRPr="00DB43CD">
        <w:rPr>
          <w:rFonts w:ascii="Times New Roman" w:hAnsi="Times New Roman"/>
          <w:sz w:val="24"/>
          <w:szCs w:val="24"/>
        </w:rPr>
        <w:t>Обеспечить работоспособность первичного и вторичного сервера имён DNS используемых Абонентом доменов;</w:t>
      </w:r>
    </w:p>
    <w:p w14:paraId="2B1FD536" w14:textId="77777777" w:rsidR="00F335AA" w:rsidRPr="00DB43CD" w:rsidRDefault="00C45B7E" w:rsidP="004B075E">
      <w:pPr>
        <w:tabs>
          <w:tab w:val="left" w:pos="72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43CD">
        <w:rPr>
          <w:rFonts w:ascii="Times New Roman" w:hAnsi="Times New Roman"/>
          <w:sz w:val="24"/>
          <w:szCs w:val="24"/>
        </w:rPr>
        <w:t>3.2.8.</w:t>
      </w:r>
      <w:r w:rsidR="00321AAD">
        <w:rPr>
          <w:rFonts w:ascii="Times New Roman" w:hAnsi="Times New Roman"/>
          <w:sz w:val="24"/>
          <w:szCs w:val="24"/>
        </w:rPr>
        <w:t xml:space="preserve"> </w:t>
      </w:r>
      <w:r w:rsidRPr="00DB43CD">
        <w:rPr>
          <w:rFonts w:ascii="Times New Roman" w:hAnsi="Times New Roman"/>
          <w:sz w:val="24"/>
          <w:szCs w:val="24"/>
        </w:rPr>
        <w:t xml:space="preserve">Предоставить возможность </w:t>
      </w:r>
      <w:r w:rsidR="00F335AA" w:rsidRPr="00DB43CD">
        <w:rPr>
          <w:rFonts w:ascii="Times New Roman" w:hAnsi="Times New Roman"/>
          <w:sz w:val="24"/>
          <w:szCs w:val="24"/>
        </w:rPr>
        <w:t>использования службы электронной почты с объёмом информации ограниченной выбранным  тарифным планом;</w:t>
      </w:r>
    </w:p>
    <w:p w14:paraId="7F433C20" w14:textId="77777777" w:rsidR="00F335AA" w:rsidRPr="00DB43CD" w:rsidRDefault="00F335AA" w:rsidP="004B075E">
      <w:pPr>
        <w:tabs>
          <w:tab w:val="left" w:pos="72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43CD">
        <w:rPr>
          <w:rFonts w:ascii="Times New Roman" w:hAnsi="Times New Roman"/>
          <w:sz w:val="24"/>
          <w:szCs w:val="24"/>
        </w:rPr>
        <w:lastRenderedPageBreak/>
        <w:t>3.2.9.</w:t>
      </w:r>
      <w:r w:rsidR="00321AAD">
        <w:rPr>
          <w:rFonts w:ascii="Times New Roman" w:hAnsi="Times New Roman"/>
          <w:sz w:val="24"/>
          <w:szCs w:val="24"/>
        </w:rPr>
        <w:t xml:space="preserve"> </w:t>
      </w:r>
      <w:r w:rsidRPr="00DB43CD">
        <w:rPr>
          <w:rFonts w:ascii="Times New Roman" w:hAnsi="Times New Roman"/>
          <w:sz w:val="24"/>
          <w:szCs w:val="24"/>
        </w:rPr>
        <w:t xml:space="preserve">Провайдер обязуется реагировать на сообщения от Абонента направленные </w:t>
      </w:r>
      <w:r w:rsidRPr="00DB43CD">
        <w:rPr>
          <w:rFonts w:ascii="Times New Roman" w:hAnsi="Times New Roman"/>
          <w:b/>
          <w:sz w:val="24"/>
          <w:szCs w:val="24"/>
        </w:rPr>
        <w:t xml:space="preserve">только </w:t>
      </w:r>
      <w:r w:rsidRPr="00DB43CD">
        <w:rPr>
          <w:rFonts w:ascii="Times New Roman" w:hAnsi="Times New Roman"/>
          <w:sz w:val="24"/>
          <w:szCs w:val="24"/>
        </w:rPr>
        <w:t xml:space="preserve">с контактного e-mail (контактным считается </w:t>
      </w:r>
      <w:r w:rsidRPr="00DB43CD">
        <w:rPr>
          <w:rFonts w:ascii="Times New Roman" w:hAnsi="Times New Roman"/>
          <w:sz w:val="24"/>
          <w:szCs w:val="24"/>
          <w:lang w:val="en-US"/>
        </w:rPr>
        <w:t>e</w:t>
      </w:r>
      <w:r w:rsidRPr="00DB43CD">
        <w:rPr>
          <w:rFonts w:ascii="Times New Roman" w:hAnsi="Times New Roman"/>
          <w:sz w:val="24"/>
          <w:szCs w:val="24"/>
        </w:rPr>
        <w:t>-</w:t>
      </w:r>
      <w:r w:rsidRPr="00DB43CD">
        <w:rPr>
          <w:rFonts w:ascii="Times New Roman" w:hAnsi="Times New Roman"/>
          <w:sz w:val="24"/>
          <w:szCs w:val="24"/>
          <w:lang w:val="en-US"/>
        </w:rPr>
        <w:t>mail</w:t>
      </w:r>
      <w:r w:rsidRPr="00DB43CD">
        <w:rPr>
          <w:rFonts w:ascii="Times New Roman" w:hAnsi="Times New Roman"/>
          <w:sz w:val="24"/>
          <w:szCs w:val="24"/>
        </w:rPr>
        <w:t xml:space="preserve"> указанный в реквизитах Абонента при регистрации) или из личного кабинета посредством тикет-системы.</w:t>
      </w:r>
    </w:p>
    <w:p w14:paraId="51668AB7" w14:textId="77777777" w:rsidR="00F335AA" w:rsidRPr="00DB43CD" w:rsidRDefault="00F335AA" w:rsidP="004B075E">
      <w:pPr>
        <w:tabs>
          <w:tab w:val="left" w:pos="72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43CD">
        <w:rPr>
          <w:rFonts w:ascii="Times New Roman" w:hAnsi="Times New Roman"/>
          <w:sz w:val="24"/>
          <w:szCs w:val="24"/>
        </w:rPr>
        <w:t>3.2.10.</w:t>
      </w:r>
      <w:r w:rsidR="00321AAD">
        <w:rPr>
          <w:rFonts w:ascii="Times New Roman" w:hAnsi="Times New Roman"/>
          <w:sz w:val="24"/>
          <w:szCs w:val="24"/>
        </w:rPr>
        <w:t xml:space="preserve"> </w:t>
      </w:r>
      <w:r w:rsidRPr="00DB43CD">
        <w:rPr>
          <w:rFonts w:ascii="Times New Roman" w:hAnsi="Times New Roman"/>
          <w:sz w:val="24"/>
          <w:szCs w:val="24"/>
        </w:rPr>
        <w:t>Провайдер обязуется при прекращении оказания услуг хранить данные Абонента по тарифам виртуального хостинга и реселлинга 30 дней, по тарифам выделенного сервера (</w:t>
      </w:r>
      <w:r w:rsidRPr="00DB43CD">
        <w:rPr>
          <w:rFonts w:ascii="Times New Roman" w:hAnsi="Times New Roman"/>
          <w:sz w:val="24"/>
          <w:szCs w:val="24"/>
          <w:lang w:val="en-US"/>
        </w:rPr>
        <w:t>VPS</w:t>
      </w:r>
      <w:r w:rsidRPr="00DB43CD">
        <w:rPr>
          <w:rFonts w:ascii="Times New Roman" w:hAnsi="Times New Roman"/>
          <w:sz w:val="24"/>
          <w:szCs w:val="24"/>
        </w:rPr>
        <w:t>/VDS)</w:t>
      </w:r>
      <w:r w:rsidR="00A00D48" w:rsidRPr="00A00D48">
        <w:rPr>
          <w:rFonts w:ascii="Times New Roman" w:hAnsi="Times New Roman"/>
          <w:sz w:val="24"/>
          <w:szCs w:val="24"/>
        </w:rPr>
        <w:t xml:space="preserve"> -</w:t>
      </w:r>
      <w:r w:rsidRPr="00DB43CD">
        <w:rPr>
          <w:rFonts w:ascii="Times New Roman" w:hAnsi="Times New Roman"/>
          <w:sz w:val="24"/>
          <w:szCs w:val="24"/>
        </w:rPr>
        <w:t xml:space="preserve"> 15 дней.</w:t>
      </w:r>
    </w:p>
    <w:p w14:paraId="65E46851" w14:textId="77777777" w:rsidR="00F335AA" w:rsidRPr="00DB43CD" w:rsidRDefault="00F335AA" w:rsidP="004B075E">
      <w:pPr>
        <w:tabs>
          <w:tab w:val="left" w:pos="72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682E377" w14:textId="77777777" w:rsidR="00F335AA" w:rsidRDefault="00F335AA" w:rsidP="004B075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B43CD">
        <w:rPr>
          <w:rFonts w:ascii="Times New Roman" w:hAnsi="Times New Roman"/>
          <w:b/>
          <w:sz w:val="24"/>
          <w:szCs w:val="24"/>
        </w:rPr>
        <w:t>3.</w:t>
      </w:r>
      <w:r w:rsidR="00321AAD">
        <w:rPr>
          <w:rFonts w:ascii="Times New Roman" w:hAnsi="Times New Roman"/>
          <w:b/>
          <w:sz w:val="24"/>
          <w:szCs w:val="24"/>
        </w:rPr>
        <w:t>3</w:t>
      </w:r>
      <w:r w:rsidRPr="00DB43CD">
        <w:rPr>
          <w:rFonts w:ascii="Times New Roman" w:hAnsi="Times New Roman"/>
          <w:b/>
          <w:sz w:val="24"/>
          <w:szCs w:val="24"/>
        </w:rPr>
        <w:t xml:space="preserve">. </w:t>
      </w:r>
      <w:r w:rsidR="00321AAD">
        <w:rPr>
          <w:rFonts w:ascii="Times New Roman" w:hAnsi="Times New Roman"/>
          <w:b/>
          <w:sz w:val="24"/>
          <w:szCs w:val="24"/>
        </w:rPr>
        <w:t>Права и о</w:t>
      </w:r>
      <w:r w:rsidRPr="00DB43CD">
        <w:rPr>
          <w:rFonts w:ascii="Times New Roman" w:hAnsi="Times New Roman"/>
          <w:b/>
          <w:sz w:val="24"/>
          <w:szCs w:val="24"/>
        </w:rPr>
        <w:t>бязанности Абонента</w:t>
      </w:r>
    </w:p>
    <w:p w14:paraId="665CFF41" w14:textId="77777777" w:rsidR="00321AAD" w:rsidRPr="00DB43CD" w:rsidRDefault="00321AAD" w:rsidP="00321AA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43CD">
        <w:rPr>
          <w:rFonts w:ascii="Times New Roman" w:hAnsi="Times New Roman"/>
          <w:sz w:val="24"/>
          <w:szCs w:val="24"/>
        </w:rPr>
        <w:t>3.3.1.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43CD">
        <w:rPr>
          <w:rFonts w:ascii="Times New Roman" w:hAnsi="Times New Roman"/>
          <w:sz w:val="24"/>
          <w:szCs w:val="24"/>
        </w:rPr>
        <w:t>Требовать от Провайдера предоставления услуг в соответствии с настоящими правилами.</w:t>
      </w:r>
    </w:p>
    <w:p w14:paraId="18B95534" w14:textId="77777777" w:rsidR="00F335AA" w:rsidRPr="00DB43CD" w:rsidRDefault="00F335AA" w:rsidP="004B075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B43CD">
        <w:rPr>
          <w:rFonts w:ascii="Times New Roman" w:hAnsi="Times New Roman"/>
          <w:sz w:val="24"/>
          <w:szCs w:val="24"/>
        </w:rPr>
        <w:t>3.</w:t>
      </w:r>
      <w:r w:rsidR="00321AAD">
        <w:rPr>
          <w:rFonts w:ascii="Times New Roman" w:hAnsi="Times New Roman"/>
          <w:sz w:val="24"/>
          <w:szCs w:val="24"/>
        </w:rPr>
        <w:t>3</w:t>
      </w:r>
      <w:r w:rsidRPr="00DB43CD">
        <w:rPr>
          <w:rFonts w:ascii="Times New Roman" w:hAnsi="Times New Roman"/>
          <w:sz w:val="24"/>
          <w:szCs w:val="24"/>
        </w:rPr>
        <w:t>.</w:t>
      </w:r>
      <w:r w:rsidR="00321AAD">
        <w:rPr>
          <w:rFonts w:ascii="Times New Roman" w:hAnsi="Times New Roman"/>
          <w:sz w:val="24"/>
          <w:szCs w:val="24"/>
        </w:rPr>
        <w:t>2</w:t>
      </w:r>
      <w:r w:rsidRPr="00DB43CD">
        <w:rPr>
          <w:rFonts w:ascii="Times New Roman" w:hAnsi="Times New Roman"/>
          <w:sz w:val="24"/>
          <w:szCs w:val="24"/>
        </w:rPr>
        <w:t>.</w:t>
      </w:r>
      <w:r w:rsidR="00321AAD">
        <w:rPr>
          <w:rFonts w:ascii="Times New Roman" w:hAnsi="Times New Roman"/>
          <w:sz w:val="24"/>
          <w:szCs w:val="24"/>
        </w:rPr>
        <w:t xml:space="preserve"> </w:t>
      </w:r>
      <w:r w:rsidRPr="00DB43CD">
        <w:rPr>
          <w:rFonts w:ascii="Times New Roman" w:hAnsi="Times New Roman"/>
          <w:sz w:val="24"/>
          <w:szCs w:val="24"/>
        </w:rPr>
        <w:t>Принять и оплатить услуги Провайдера на условиях настоящих правил и тарифов Провайдера;</w:t>
      </w:r>
    </w:p>
    <w:p w14:paraId="190677A5" w14:textId="77777777" w:rsidR="00F335AA" w:rsidRPr="00DB43CD" w:rsidRDefault="00F335AA" w:rsidP="004B075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43CD">
        <w:rPr>
          <w:rFonts w:ascii="Times New Roman" w:hAnsi="Times New Roman"/>
          <w:sz w:val="24"/>
          <w:szCs w:val="24"/>
        </w:rPr>
        <w:t>3.</w:t>
      </w:r>
      <w:r w:rsidR="00321AAD">
        <w:rPr>
          <w:rFonts w:ascii="Times New Roman" w:hAnsi="Times New Roman"/>
          <w:sz w:val="24"/>
          <w:szCs w:val="24"/>
        </w:rPr>
        <w:t>3</w:t>
      </w:r>
      <w:r w:rsidRPr="00DB43CD">
        <w:rPr>
          <w:rFonts w:ascii="Times New Roman" w:hAnsi="Times New Roman"/>
          <w:sz w:val="24"/>
          <w:szCs w:val="24"/>
        </w:rPr>
        <w:t>.</w:t>
      </w:r>
      <w:r w:rsidR="00321AAD">
        <w:rPr>
          <w:rFonts w:ascii="Times New Roman" w:hAnsi="Times New Roman"/>
          <w:sz w:val="24"/>
          <w:szCs w:val="24"/>
        </w:rPr>
        <w:t>3</w:t>
      </w:r>
      <w:r w:rsidRPr="00DB43CD">
        <w:rPr>
          <w:rFonts w:ascii="Times New Roman" w:hAnsi="Times New Roman"/>
          <w:sz w:val="24"/>
          <w:szCs w:val="24"/>
        </w:rPr>
        <w:t>.</w:t>
      </w:r>
      <w:r w:rsidR="00321AAD">
        <w:rPr>
          <w:rFonts w:ascii="Times New Roman" w:hAnsi="Times New Roman"/>
          <w:sz w:val="24"/>
          <w:szCs w:val="24"/>
        </w:rPr>
        <w:t xml:space="preserve"> </w:t>
      </w:r>
      <w:r w:rsidRPr="00DB43CD">
        <w:rPr>
          <w:rFonts w:ascii="Times New Roman" w:hAnsi="Times New Roman"/>
          <w:sz w:val="24"/>
          <w:szCs w:val="24"/>
        </w:rPr>
        <w:t xml:space="preserve">Соблюдать настоящие правила, не совершать </w:t>
      </w:r>
      <w:r w:rsidR="00321AAD" w:rsidRPr="00DB43CD">
        <w:rPr>
          <w:rFonts w:ascii="Times New Roman" w:hAnsi="Times New Roman"/>
          <w:sz w:val="24"/>
          <w:szCs w:val="24"/>
        </w:rPr>
        <w:t>действий,</w:t>
      </w:r>
      <w:r w:rsidRPr="00DB43CD">
        <w:rPr>
          <w:rFonts w:ascii="Times New Roman" w:hAnsi="Times New Roman"/>
          <w:sz w:val="24"/>
          <w:szCs w:val="24"/>
        </w:rPr>
        <w:t xml:space="preserve"> указанных в пункте 4 настоящих правил;</w:t>
      </w:r>
    </w:p>
    <w:p w14:paraId="2828C0EC" w14:textId="77777777" w:rsidR="00F335AA" w:rsidRPr="00DB43CD" w:rsidRDefault="00F335AA" w:rsidP="004B075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43CD">
        <w:rPr>
          <w:rFonts w:ascii="Times New Roman" w:hAnsi="Times New Roman"/>
          <w:sz w:val="24"/>
          <w:szCs w:val="24"/>
        </w:rPr>
        <w:t>3.</w:t>
      </w:r>
      <w:r w:rsidR="00321AAD">
        <w:rPr>
          <w:rFonts w:ascii="Times New Roman" w:hAnsi="Times New Roman"/>
          <w:sz w:val="24"/>
          <w:szCs w:val="24"/>
        </w:rPr>
        <w:t>3</w:t>
      </w:r>
      <w:r w:rsidRPr="00DB43CD">
        <w:rPr>
          <w:rFonts w:ascii="Times New Roman" w:hAnsi="Times New Roman"/>
          <w:sz w:val="24"/>
          <w:szCs w:val="24"/>
        </w:rPr>
        <w:t>.</w:t>
      </w:r>
      <w:r w:rsidR="00321AAD">
        <w:rPr>
          <w:rFonts w:ascii="Times New Roman" w:hAnsi="Times New Roman"/>
          <w:sz w:val="24"/>
          <w:szCs w:val="24"/>
        </w:rPr>
        <w:t>4</w:t>
      </w:r>
      <w:r w:rsidRPr="00DB43CD">
        <w:rPr>
          <w:rFonts w:ascii="Times New Roman" w:hAnsi="Times New Roman"/>
          <w:sz w:val="24"/>
          <w:szCs w:val="24"/>
        </w:rPr>
        <w:t>.</w:t>
      </w:r>
      <w:r w:rsidR="00321AAD">
        <w:rPr>
          <w:rFonts w:ascii="Times New Roman" w:hAnsi="Times New Roman"/>
          <w:sz w:val="24"/>
          <w:szCs w:val="24"/>
        </w:rPr>
        <w:t xml:space="preserve"> </w:t>
      </w:r>
      <w:r w:rsidRPr="00DB43CD">
        <w:rPr>
          <w:rFonts w:ascii="Times New Roman" w:hAnsi="Times New Roman"/>
          <w:sz w:val="24"/>
          <w:szCs w:val="24"/>
        </w:rPr>
        <w:t>Своевременно и в полном объеме производить авансовую оплату Услуг;</w:t>
      </w:r>
    </w:p>
    <w:p w14:paraId="3E7DD841" w14:textId="77777777" w:rsidR="00F335AA" w:rsidRPr="00DB43CD" w:rsidRDefault="00F335AA" w:rsidP="004B075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43CD">
        <w:rPr>
          <w:rFonts w:ascii="Times New Roman" w:hAnsi="Times New Roman"/>
          <w:sz w:val="24"/>
          <w:szCs w:val="24"/>
        </w:rPr>
        <w:t>3.</w:t>
      </w:r>
      <w:r w:rsidR="00321AAD">
        <w:rPr>
          <w:rFonts w:ascii="Times New Roman" w:hAnsi="Times New Roman"/>
          <w:sz w:val="24"/>
          <w:szCs w:val="24"/>
        </w:rPr>
        <w:t>3</w:t>
      </w:r>
      <w:r w:rsidRPr="00DB43CD">
        <w:rPr>
          <w:rFonts w:ascii="Times New Roman" w:hAnsi="Times New Roman"/>
          <w:sz w:val="24"/>
          <w:szCs w:val="24"/>
        </w:rPr>
        <w:t>.</w:t>
      </w:r>
      <w:r w:rsidR="00321AAD">
        <w:rPr>
          <w:rFonts w:ascii="Times New Roman" w:hAnsi="Times New Roman"/>
          <w:sz w:val="24"/>
          <w:szCs w:val="24"/>
        </w:rPr>
        <w:t>5</w:t>
      </w:r>
      <w:r w:rsidRPr="00DB43CD">
        <w:rPr>
          <w:rFonts w:ascii="Times New Roman" w:hAnsi="Times New Roman"/>
          <w:sz w:val="24"/>
          <w:szCs w:val="24"/>
        </w:rPr>
        <w:t>.</w:t>
      </w:r>
      <w:r w:rsidR="00321AAD">
        <w:rPr>
          <w:rFonts w:ascii="Times New Roman" w:hAnsi="Times New Roman"/>
          <w:sz w:val="24"/>
          <w:szCs w:val="24"/>
        </w:rPr>
        <w:t xml:space="preserve"> </w:t>
      </w:r>
      <w:r w:rsidRPr="00DB43CD">
        <w:rPr>
          <w:rFonts w:ascii="Times New Roman" w:hAnsi="Times New Roman"/>
          <w:sz w:val="24"/>
          <w:szCs w:val="24"/>
        </w:rPr>
        <w:t>Предоставлять только достоверные и актуальные данные при регистрации Абонента в учетной системе Провайдера. В случае предоставления недостоверных данных Провайдер вправе приостановить предоставление услуг до получения достоверных данных от Абонента;</w:t>
      </w:r>
    </w:p>
    <w:p w14:paraId="7CDE0A21" w14:textId="77777777" w:rsidR="00F335AA" w:rsidRPr="00DB43CD" w:rsidRDefault="00F335AA" w:rsidP="004B075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43CD">
        <w:rPr>
          <w:rFonts w:ascii="Times New Roman" w:hAnsi="Times New Roman"/>
          <w:sz w:val="24"/>
          <w:szCs w:val="24"/>
        </w:rPr>
        <w:t>3.</w:t>
      </w:r>
      <w:r w:rsidR="00321AAD">
        <w:rPr>
          <w:rFonts w:ascii="Times New Roman" w:hAnsi="Times New Roman"/>
          <w:sz w:val="24"/>
          <w:szCs w:val="24"/>
        </w:rPr>
        <w:t>3</w:t>
      </w:r>
      <w:r w:rsidRPr="00DB43CD">
        <w:rPr>
          <w:rFonts w:ascii="Times New Roman" w:hAnsi="Times New Roman"/>
          <w:sz w:val="24"/>
          <w:szCs w:val="24"/>
        </w:rPr>
        <w:t>.</w:t>
      </w:r>
      <w:r w:rsidR="00321AAD">
        <w:rPr>
          <w:rFonts w:ascii="Times New Roman" w:hAnsi="Times New Roman"/>
          <w:sz w:val="24"/>
          <w:szCs w:val="24"/>
        </w:rPr>
        <w:t>6</w:t>
      </w:r>
      <w:r w:rsidRPr="00DB43CD">
        <w:rPr>
          <w:rFonts w:ascii="Times New Roman" w:hAnsi="Times New Roman"/>
          <w:sz w:val="24"/>
          <w:szCs w:val="24"/>
        </w:rPr>
        <w:t>.</w:t>
      </w:r>
      <w:r w:rsidR="00321AAD">
        <w:rPr>
          <w:rFonts w:ascii="Times New Roman" w:hAnsi="Times New Roman"/>
          <w:sz w:val="24"/>
          <w:szCs w:val="24"/>
        </w:rPr>
        <w:t xml:space="preserve"> </w:t>
      </w:r>
      <w:r w:rsidRPr="00DB43CD">
        <w:rPr>
          <w:rFonts w:ascii="Times New Roman" w:hAnsi="Times New Roman"/>
          <w:sz w:val="24"/>
          <w:szCs w:val="24"/>
        </w:rPr>
        <w:t>Ответственность за сохранность полученных реквизитов (логина/пароля) для доступа в учетную систему Провайдера и за возможные убытки или другой ущерб в случае их потери, полностью лежит на Абоненте. По факту утери реквизитов доступа необходимо обратиться к Провайдеру с запросом на смену реквизитов. При передаче реквизитов доступа третьим лицам ответственность за их деятельность несет Абонент.</w:t>
      </w:r>
    </w:p>
    <w:p w14:paraId="6D378FFE" w14:textId="77777777" w:rsidR="00F335AA" w:rsidRPr="00DB43CD" w:rsidRDefault="00F335AA" w:rsidP="004B075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43CD">
        <w:rPr>
          <w:rFonts w:ascii="Times New Roman" w:hAnsi="Times New Roman"/>
          <w:sz w:val="24"/>
          <w:szCs w:val="24"/>
        </w:rPr>
        <w:t>3.</w:t>
      </w:r>
      <w:r w:rsidR="00321AAD">
        <w:rPr>
          <w:rFonts w:ascii="Times New Roman" w:hAnsi="Times New Roman"/>
          <w:sz w:val="24"/>
          <w:szCs w:val="24"/>
        </w:rPr>
        <w:t>3</w:t>
      </w:r>
      <w:r w:rsidRPr="00DB43CD">
        <w:rPr>
          <w:rFonts w:ascii="Times New Roman" w:hAnsi="Times New Roman"/>
          <w:sz w:val="24"/>
          <w:szCs w:val="24"/>
        </w:rPr>
        <w:t>.</w:t>
      </w:r>
      <w:r w:rsidR="00321AAD">
        <w:rPr>
          <w:rFonts w:ascii="Times New Roman" w:hAnsi="Times New Roman"/>
          <w:sz w:val="24"/>
          <w:szCs w:val="24"/>
        </w:rPr>
        <w:t>7</w:t>
      </w:r>
      <w:r w:rsidRPr="00DB43CD">
        <w:rPr>
          <w:rFonts w:ascii="Times New Roman" w:hAnsi="Times New Roman"/>
          <w:sz w:val="24"/>
          <w:szCs w:val="24"/>
        </w:rPr>
        <w:t>.</w:t>
      </w:r>
      <w:r w:rsidR="00321AAD">
        <w:rPr>
          <w:rFonts w:ascii="Times New Roman" w:hAnsi="Times New Roman"/>
          <w:sz w:val="24"/>
          <w:szCs w:val="24"/>
        </w:rPr>
        <w:t xml:space="preserve"> </w:t>
      </w:r>
      <w:r w:rsidRPr="00DB43CD">
        <w:rPr>
          <w:rFonts w:ascii="Times New Roman" w:hAnsi="Times New Roman"/>
          <w:sz w:val="24"/>
          <w:szCs w:val="24"/>
        </w:rPr>
        <w:t>Абонент самостоятельно следит за состоянием своего Лицевого счета, обеспечивая своевременную оплату и продление услуг, а также несет расходы по проведению платежа (оплачивает операционные расходы банков).</w:t>
      </w:r>
    </w:p>
    <w:p w14:paraId="079BF4CB" w14:textId="77777777" w:rsidR="00F335AA" w:rsidRPr="00DB43CD" w:rsidRDefault="00F335AA" w:rsidP="004B075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50ACA6B" w14:textId="77777777" w:rsidR="00F335AA" w:rsidRPr="00DB43CD" w:rsidRDefault="00F335AA" w:rsidP="004B075E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B43CD">
        <w:rPr>
          <w:rFonts w:ascii="Times New Roman" w:hAnsi="Times New Roman"/>
          <w:b/>
          <w:sz w:val="24"/>
          <w:szCs w:val="24"/>
        </w:rPr>
        <w:t>4.Абоненту запрещается:</w:t>
      </w:r>
    </w:p>
    <w:p w14:paraId="0A0426F8" w14:textId="77777777" w:rsidR="00F335AA" w:rsidRPr="00DB43CD" w:rsidRDefault="00F335AA" w:rsidP="004B075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43CD">
        <w:rPr>
          <w:rFonts w:ascii="Times New Roman" w:hAnsi="Times New Roman"/>
          <w:sz w:val="24"/>
          <w:szCs w:val="24"/>
        </w:rPr>
        <w:t>4.1.</w:t>
      </w:r>
      <w:r w:rsidR="00321AAD">
        <w:rPr>
          <w:rFonts w:ascii="Times New Roman" w:hAnsi="Times New Roman"/>
          <w:sz w:val="24"/>
          <w:szCs w:val="24"/>
        </w:rPr>
        <w:t xml:space="preserve"> </w:t>
      </w:r>
      <w:r w:rsidRPr="00DB43CD">
        <w:rPr>
          <w:rFonts w:ascii="Times New Roman" w:hAnsi="Times New Roman"/>
          <w:sz w:val="24"/>
          <w:szCs w:val="24"/>
        </w:rPr>
        <w:t>Заниматься спамом в любом его проявлении;</w:t>
      </w:r>
    </w:p>
    <w:p w14:paraId="5C579F21" w14:textId="77777777" w:rsidR="00F335AA" w:rsidRPr="00DB43CD" w:rsidRDefault="00F335AA" w:rsidP="004B075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43CD">
        <w:rPr>
          <w:rFonts w:ascii="Times New Roman" w:hAnsi="Times New Roman"/>
          <w:sz w:val="24"/>
          <w:szCs w:val="24"/>
        </w:rPr>
        <w:t>4.2.</w:t>
      </w:r>
      <w:r w:rsidR="00321AAD">
        <w:rPr>
          <w:rFonts w:ascii="Times New Roman" w:hAnsi="Times New Roman"/>
          <w:sz w:val="24"/>
          <w:szCs w:val="24"/>
        </w:rPr>
        <w:t xml:space="preserve"> </w:t>
      </w:r>
      <w:r w:rsidRPr="00DB43CD">
        <w:rPr>
          <w:rFonts w:ascii="Times New Roman" w:hAnsi="Times New Roman"/>
          <w:sz w:val="24"/>
          <w:szCs w:val="24"/>
        </w:rPr>
        <w:t>Запрещены деструктивные действия любого характера (запуск не отлаженных, ресурсоёмких программ, что может отрицательно повлиять на работоспособность хостинга в целом, распространение вирусов и т.п.);</w:t>
      </w:r>
    </w:p>
    <w:p w14:paraId="2880A72E" w14:textId="77777777" w:rsidR="00F335AA" w:rsidRPr="00DB43CD" w:rsidRDefault="00F335AA" w:rsidP="004B075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43CD">
        <w:rPr>
          <w:rFonts w:ascii="Times New Roman" w:hAnsi="Times New Roman"/>
          <w:sz w:val="24"/>
          <w:szCs w:val="24"/>
        </w:rPr>
        <w:t>4.3.</w:t>
      </w:r>
      <w:r w:rsidR="00321AAD">
        <w:rPr>
          <w:rFonts w:ascii="Times New Roman" w:hAnsi="Times New Roman"/>
          <w:sz w:val="24"/>
          <w:szCs w:val="24"/>
        </w:rPr>
        <w:t xml:space="preserve"> </w:t>
      </w:r>
      <w:r w:rsidRPr="00DB43CD">
        <w:rPr>
          <w:rFonts w:ascii="Times New Roman" w:hAnsi="Times New Roman"/>
          <w:sz w:val="24"/>
          <w:szCs w:val="24"/>
        </w:rPr>
        <w:t>Размещение программ, которые предназначены для спама, могут использоваться для несанкционированного доступа (в частности IRC);</w:t>
      </w:r>
    </w:p>
    <w:p w14:paraId="6A9A62A7" w14:textId="77777777" w:rsidR="00F335AA" w:rsidRPr="00DB43CD" w:rsidRDefault="00F335AA" w:rsidP="004B075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43CD">
        <w:rPr>
          <w:rFonts w:ascii="Times New Roman" w:hAnsi="Times New Roman"/>
          <w:sz w:val="24"/>
          <w:szCs w:val="24"/>
        </w:rPr>
        <w:t>4.4.</w:t>
      </w:r>
      <w:r w:rsidR="00321AAD">
        <w:rPr>
          <w:rFonts w:ascii="Times New Roman" w:hAnsi="Times New Roman"/>
          <w:sz w:val="24"/>
          <w:szCs w:val="24"/>
        </w:rPr>
        <w:t xml:space="preserve"> </w:t>
      </w:r>
      <w:r w:rsidRPr="00DB43CD">
        <w:rPr>
          <w:rFonts w:ascii="Times New Roman" w:hAnsi="Times New Roman"/>
          <w:sz w:val="24"/>
          <w:szCs w:val="24"/>
        </w:rPr>
        <w:t>Неприемлема публикация любых порнографических материалов, в том числе и эротики;</w:t>
      </w:r>
    </w:p>
    <w:p w14:paraId="3FC7A3CB" w14:textId="77777777" w:rsidR="00F335AA" w:rsidRPr="00DB43CD" w:rsidRDefault="00F335AA" w:rsidP="004B075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43CD">
        <w:rPr>
          <w:rFonts w:ascii="Times New Roman" w:hAnsi="Times New Roman"/>
          <w:sz w:val="24"/>
          <w:szCs w:val="24"/>
        </w:rPr>
        <w:t>4.5.</w:t>
      </w:r>
      <w:r w:rsidR="00321AAD">
        <w:rPr>
          <w:rFonts w:ascii="Times New Roman" w:hAnsi="Times New Roman"/>
          <w:sz w:val="24"/>
          <w:szCs w:val="24"/>
        </w:rPr>
        <w:t xml:space="preserve"> </w:t>
      </w:r>
      <w:r w:rsidRPr="00DB43CD">
        <w:rPr>
          <w:rFonts w:ascii="Times New Roman" w:hAnsi="Times New Roman"/>
          <w:sz w:val="24"/>
          <w:szCs w:val="24"/>
        </w:rPr>
        <w:t>Публикация любых материалов, противоречащих законодательству Республики Казахстан и/или оскорбляющих честь и достоинство других лиц;</w:t>
      </w:r>
    </w:p>
    <w:p w14:paraId="68E377A3" w14:textId="77777777" w:rsidR="00F335AA" w:rsidRPr="00DB43CD" w:rsidRDefault="00F335AA" w:rsidP="004B075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43CD">
        <w:rPr>
          <w:rFonts w:ascii="Times New Roman" w:hAnsi="Times New Roman"/>
          <w:sz w:val="24"/>
          <w:szCs w:val="24"/>
        </w:rPr>
        <w:t>4.6.</w:t>
      </w:r>
      <w:r w:rsidR="00321AAD">
        <w:rPr>
          <w:rFonts w:ascii="Times New Roman" w:hAnsi="Times New Roman"/>
          <w:sz w:val="24"/>
          <w:szCs w:val="24"/>
        </w:rPr>
        <w:t xml:space="preserve"> </w:t>
      </w:r>
      <w:r w:rsidRPr="00DB43CD">
        <w:rPr>
          <w:rFonts w:ascii="Times New Roman" w:hAnsi="Times New Roman"/>
          <w:sz w:val="24"/>
          <w:szCs w:val="24"/>
        </w:rPr>
        <w:t>Размещения на серверах Провайдера программного обеспечения (бинарного кода, скриптов и пр.), выполняющего роль сервера или самостоятельного сервиса;</w:t>
      </w:r>
    </w:p>
    <w:p w14:paraId="7971A0B2" w14:textId="77777777" w:rsidR="00F335AA" w:rsidRPr="00DB43CD" w:rsidRDefault="00F335AA" w:rsidP="004B075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43CD">
        <w:rPr>
          <w:rFonts w:ascii="Times New Roman" w:hAnsi="Times New Roman"/>
          <w:sz w:val="24"/>
          <w:szCs w:val="24"/>
        </w:rPr>
        <w:t>4.7.</w:t>
      </w:r>
      <w:r w:rsidR="00321AAD">
        <w:rPr>
          <w:rFonts w:ascii="Times New Roman" w:hAnsi="Times New Roman"/>
          <w:sz w:val="24"/>
          <w:szCs w:val="24"/>
        </w:rPr>
        <w:t xml:space="preserve"> </w:t>
      </w:r>
      <w:r w:rsidRPr="00DB43CD">
        <w:rPr>
          <w:rFonts w:ascii="Times New Roman" w:hAnsi="Times New Roman"/>
          <w:sz w:val="24"/>
          <w:szCs w:val="24"/>
        </w:rPr>
        <w:t>Размещение любой информации или программного обеспечения, которое содержит в себе компьютерные вирусы или другие компоненты, приравненных к ним;</w:t>
      </w:r>
    </w:p>
    <w:p w14:paraId="172ECFDE" w14:textId="77777777" w:rsidR="00F335AA" w:rsidRPr="00DB43CD" w:rsidRDefault="00F335AA" w:rsidP="004B075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43CD">
        <w:rPr>
          <w:rFonts w:ascii="Times New Roman" w:hAnsi="Times New Roman"/>
          <w:sz w:val="24"/>
          <w:szCs w:val="24"/>
        </w:rPr>
        <w:t>4.8.</w:t>
      </w:r>
      <w:r w:rsidR="00321AAD">
        <w:rPr>
          <w:rFonts w:ascii="Times New Roman" w:hAnsi="Times New Roman"/>
          <w:sz w:val="24"/>
          <w:szCs w:val="24"/>
        </w:rPr>
        <w:t xml:space="preserve"> </w:t>
      </w:r>
      <w:r w:rsidRPr="00DB43CD">
        <w:rPr>
          <w:rFonts w:ascii="Times New Roman" w:hAnsi="Times New Roman"/>
          <w:sz w:val="24"/>
          <w:szCs w:val="24"/>
        </w:rPr>
        <w:t>Продажа незаконно приобретенной продукции (ICQ номеров, e-mail акаунтов);</w:t>
      </w:r>
    </w:p>
    <w:p w14:paraId="79E92D38" w14:textId="77777777" w:rsidR="00F335AA" w:rsidRPr="00DB43CD" w:rsidRDefault="00F335AA" w:rsidP="004B075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43CD">
        <w:rPr>
          <w:rFonts w:ascii="Times New Roman" w:hAnsi="Times New Roman"/>
          <w:sz w:val="24"/>
          <w:szCs w:val="24"/>
        </w:rPr>
        <w:t>4.9.</w:t>
      </w:r>
      <w:r w:rsidR="00321AAD">
        <w:rPr>
          <w:rFonts w:ascii="Times New Roman" w:hAnsi="Times New Roman"/>
          <w:sz w:val="24"/>
          <w:szCs w:val="24"/>
        </w:rPr>
        <w:t xml:space="preserve"> </w:t>
      </w:r>
      <w:r w:rsidRPr="00DB43CD">
        <w:rPr>
          <w:rFonts w:ascii="Times New Roman" w:hAnsi="Times New Roman"/>
          <w:sz w:val="24"/>
          <w:szCs w:val="24"/>
        </w:rPr>
        <w:t>Размещать на серверах Провайдера службы редиректов, чаты, прокси, фишинг страницы, почтовые сервисы, файлообменники, торрент-трекеры и т.д.;</w:t>
      </w:r>
    </w:p>
    <w:p w14:paraId="0178B8AE" w14:textId="77777777" w:rsidR="00F335AA" w:rsidRPr="00DB43CD" w:rsidRDefault="00C45B7E" w:rsidP="004B075E">
      <w:pPr>
        <w:widowControl w:val="0"/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43CD">
        <w:rPr>
          <w:rFonts w:ascii="Times New Roman" w:hAnsi="Times New Roman"/>
          <w:sz w:val="24"/>
          <w:szCs w:val="24"/>
        </w:rPr>
        <w:t>4.10.</w:t>
      </w:r>
      <w:r w:rsidR="00321AAD">
        <w:rPr>
          <w:rFonts w:ascii="Times New Roman" w:hAnsi="Times New Roman"/>
          <w:sz w:val="24"/>
          <w:szCs w:val="24"/>
        </w:rPr>
        <w:t xml:space="preserve"> </w:t>
      </w:r>
      <w:r w:rsidRPr="00DB43CD">
        <w:rPr>
          <w:rFonts w:ascii="Times New Roman" w:hAnsi="Times New Roman"/>
          <w:sz w:val="24"/>
          <w:szCs w:val="24"/>
        </w:rPr>
        <w:t xml:space="preserve">Совершать </w:t>
      </w:r>
      <w:r w:rsidR="00321AAD" w:rsidRPr="00DB43CD">
        <w:rPr>
          <w:rFonts w:ascii="Times New Roman" w:hAnsi="Times New Roman"/>
          <w:sz w:val="24"/>
          <w:szCs w:val="24"/>
        </w:rPr>
        <w:t>любые действия,</w:t>
      </w:r>
      <w:r w:rsidR="00F335AA" w:rsidRPr="00DB43CD">
        <w:rPr>
          <w:rFonts w:ascii="Times New Roman" w:hAnsi="Times New Roman"/>
          <w:sz w:val="24"/>
          <w:szCs w:val="24"/>
        </w:rPr>
        <w:t xml:space="preserve"> направленные на ограничение или препятствование доступу других пользователей к услугам, а также осуществлять попытки несанкционированного доступа к ресурсам Провайдера и к другим системам, доступным через сеть Интернет;</w:t>
      </w:r>
    </w:p>
    <w:p w14:paraId="0F519E17" w14:textId="77777777" w:rsidR="00F335AA" w:rsidRPr="00DB43CD" w:rsidRDefault="00F335AA" w:rsidP="004B075E">
      <w:pPr>
        <w:widowControl w:val="0"/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43CD">
        <w:rPr>
          <w:rFonts w:ascii="Times New Roman" w:hAnsi="Times New Roman"/>
          <w:sz w:val="24"/>
          <w:szCs w:val="24"/>
        </w:rPr>
        <w:t>4.11.</w:t>
      </w:r>
      <w:r w:rsidR="00321AAD">
        <w:rPr>
          <w:rFonts w:ascii="Times New Roman" w:hAnsi="Times New Roman"/>
          <w:sz w:val="24"/>
          <w:szCs w:val="24"/>
        </w:rPr>
        <w:t xml:space="preserve"> </w:t>
      </w:r>
      <w:r w:rsidRPr="00DB43CD">
        <w:rPr>
          <w:rFonts w:ascii="Times New Roman" w:hAnsi="Times New Roman"/>
          <w:sz w:val="24"/>
          <w:szCs w:val="24"/>
        </w:rPr>
        <w:t xml:space="preserve">Любое распространение и/или </w:t>
      </w:r>
      <w:r w:rsidR="00321AAD" w:rsidRPr="00DB43CD">
        <w:rPr>
          <w:rFonts w:ascii="Times New Roman" w:hAnsi="Times New Roman"/>
          <w:sz w:val="24"/>
          <w:szCs w:val="24"/>
        </w:rPr>
        <w:t>использование материалов,</w:t>
      </w:r>
      <w:r w:rsidRPr="00DB43CD">
        <w:rPr>
          <w:rFonts w:ascii="Times New Roman" w:hAnsi="Times New Roman"/>
          <w:sz w:val="24"/>
          <w:szCs w:val="24"/>
        </w:rPr>
        <w:t xml:space="preserve"> частично или полностью защищенное авторским правом, без разрешения правообладателя;</w:t>
      </w:r>
    </w:p>
    <w:p w14:paraId="492A98A5" w14:textId="77777777" w:rsidR="00F335AA" w:rsidRPr="00DB43CD" w:rsidRDefault="00F335AA" w:rsidP="004B075E">
      <w:pPr>
        <w:widowControl w:val="0"/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43CD">
        <w:rPr>
          <w:rFonts w:ascii="Times New Roman" w:hAnsi="Times New Roman"/>
          <w:sz w:val="24"/>
          <w:szCs w:val="24"/>
        </w:rPr>
        <w:t>4.12.</w:t>
      </w:r>
      <w:r w:rsidR="00321AAD">
        <w:rPr>
          <w:rFonts w:ascii="Times New Roman" w:hAnsi="Times New Roman"/>
          <w:sz w:val="24"/>
          <w:szCs w:val="24"/>
        </w:rPr>
        <w:t xml:space="preserve"> </w:t>
      </w:r>
      <w:r w:rsidRPr="00DB43CD">
        <w:rPr>
          <w:rFonts w:ascii="Times New Roman" w:hAnsi="Times New Roman"/>
          <w:sz w:val="24"/>
          <w:szCs w:val="24"/>
        </w:rPr>
        <w:t>Превышать потребление Абонентом любых системных ресурсов сервера, за исключением гарантированных тарифным планом, что приводит или может привести к ухудшению качества предоставляемых услуг для других Абонентов;</w:t>
      </w:r>
    </w:p>
    <w:p w14:paraId="022ED171" w14:textId="77777777" w:rsidR="00F335AA" w:rsidRPr="00DB43CD" w:rsidRDefault="00F335AA" w:rsidP="004B075E">
      <w:pPr>
        <w:widowControl w:val="0"/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43CD">
        <w:rPr>
          <w:rFonts w:ascii="Times New Roman" w:hAnsi="Times New Roman"/>
          <w:sz w:val="24"/>
          <w:szCs w:val="24"/>
        </w:rPr>
        <w:lastRenderedPageBreak/>
        <w:t>4.13.</w:t>
      </w:r>
      <w:r w:rsidR="00321AAD">
        <w:rPr>
          <w:rFonts w:ascii="Times New Roman" w:hAnsi="Times New Roman"/>
          <w:sz w:val="24"/>
          <w:szCs w:val="24"/>
        </w:rPr>
        <w:t xml:space="preserve"> </w:t>
      </w:r>
      <w:r w:rsidRPr="00DB43CD">
        <w:rPr>
          <w:rFonts w:ascii="Times New Roman" w:hAnsi="Times New Roman"/>
          <w:sz w:val="24"/>
          <w:szCs w:val="24"/>
        </w:rPr>
        <w:t>Несанкционированное сканирование Абонентом любых диапазонов IP-адресов.</w:t>
      </w:r>
    </w:p>
    <w:p w14:paraId="59258F9A" w14:textId="77777777" w:rsidR="00F335AA" w:rsidRPr="00DB43CD" w:rsidRDefault="00F335AA" w:rsidP="004B075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43CD">
        <w:rPr>
          <w:rFonts w:ascii="Times New Roman" w:hAnsi="Times New Roman"/>
          <w:sz w:val="24"/>
          <w:szCs w:val="24"/>
        </w:rPr>
        <w:t>4.1</w:t>
      </w:r>
      <w:r w:rsidR="00A00F15" w:rsidRPr="00DB43CD">
        <w:rPr>
          <w:rFonts w:ascii="Times New Roman" w:hAnsi="Times New Roman"/>
          <w:sz w:val="24"/>
          <w:szCs w:val="24"/>
        </w:rPr>
        <w:t>4</w:t>
      </w:r>
      <w:r w:rsidRPr="00DB43CD">
        <w:rPr>
          <w:rFonts w:ascii="Times New Roman" w:hAnsi="Times New Roman"/>
          <w:sz w:val="24"/>
          <w:szCs w:val="24"/>
        </w:rPr>
        <w:t>.</w:t>
      </w:r>
      <w:r w:rsidR="00321AAD">
        <w:rPr>
          <w:rFonts w:ascii="Times New Roman" w:hAnsi="Times New Roman"/>
          <w:sz w:val="24"/>
          <w:szCs w:val="24"/>
        </w:rPr>
        <w:t xml:space="preserve"> </w:t>
      </w:r>
      <w:r w:rsidRPr="00DB43CD">
        <w:rPr>
          <w:rFonts w:ascii="Times New Roman" w:hAnsi="Times New Roman"/>
          <w:sz w:val="24"/>
          <w:szCs w:val="24"/>
        </w:rPr>
        <w:t xml:space="preserve">Провайдер оставляет за собой право приостановить или полностью прекратить предоставление услуг </w:t>
      </w:r>
      <w:r w:rsidR="00A719B5" w:rsidRPr="00DB43CD">
        <w:rPr>
          <w:rFonts w:ascii="Times New Roman" w:hAnsi="Times New Roman"/>
          <w:sz w:val="24"/>
          <w:szCs w:val="24"/>
        </w:rPr>
        <w:t>Абоненту</w:t>
      </w:r>
      <w:r w:rsidRPr="00DB43CD">
        <w:rPr>
          <w:rFonts w:ascii="Times New Roman" w:hAnsi="Times New Roman"/>
          <w:sz w:val="24"/>
          <w:szCs w:val="24"/>
        </w:rPr>
        <w:t xml:space="preserve">, если </w:t>
      </w:r>
      <w:r w:rsidR="00A719B5" w:rsidRPr="00DB43CD">
        <w:rPr>
          <w:rFonts w:ascii="Times New Roman" w:hAnsi="Times New Roman"/>
          <w:sz w:val="24"/>
          <w:szCs w:val="24"/>
        </w:rPr>
        <w:t>Абонент</w:t>
      </w:r>
      <w:r w:rsidRPr="00DB43CD">
        <w:rPr>
          <w:rFonts w:ascii="Times New Roman" w:hAnsi="Times New Roman"/>
          <w:sz w:val="24"/>
          <w:szCs w:val="24"/>
        </w:rPr>
        <w:t xml:space="preserve"> повторно совершил действия, перечисленные в пунктах 4.1.-4.13. настоящих правил. </w:t>
      </w:r>
    </w:p>
    <w:p w14:paraId="1102DF97" w14:textId="77777777" w:rsidR="00801345" w:rsidRPr="00DB43CD" w:rsidRDefault="00801345" w:rsidP="004B075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64869C4" w14:textId="77777777" w:rsidR="00801345" w:rsidRDefault="00801345" w:rsidP="00DB43C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30E49BD" w14:textId="77777777" w:rsidR="003926E2" w:rsidRDefault="003926E2" w:rsidP="00DB43C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62FA0B8" w14:textId="77777777" w:rsidR="003926E2" w:rsidRDefault="003926E2" w:rsidP="00DB43C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C356A25" w14:textId="77777777" w:rsidR="003926E2" w:rsidRDefault="003926E2" w:rsidP="00DB43C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835C2DD" w14:textId="77777777" w:rsidR="003926E2" w:rsidRDefault="003926E2" w:rsidP="00DB43C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18185AE" w14:textId="77777777" w:rsidR="003926E2" w:rsidRDefault="003926E2" w:rsidP="00DB43C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0F2458C" w14:textId="77777777" w:rsidR="003926E2" w:rsidRDefault="003926E2" w:rsidP="00DB43C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962BD77" w14:textId="77777777" w:rsidR="003926E2" w:rsidRDefault="003926E2" w:rsidP="00DB43C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C0B3B26" w14:textId="77777777" w:rsidR="003926E2" w:rsidRDefault="003926E2" w:rsidP="00DB43C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5E8EE21" w14:textId="77777777" w:rsidR="003926E2" w:rsidRDefault="003926E2" w:rsidP="00DB43C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4045337" w14:textId="77777777" w:rsidR="003926E2" w:rsidRDefault="003926E2" w:rsidP="00DB43C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4F915B0" w14:textId="77777777" w:rsidR="003926E2" w:rsidRDefault="003926E2" w:rsidP="00DB43C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2C1B6F6" w14:textId="77777777" w:rsidR="003926E2" w:rsidRDefault="003926E2" w:rsidP="00DB43C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C94D3C8" w14:textId="77777777" w:rsidR="003926E2" w:rsidRDefault="003926E2" w:rsidP="00DB43C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48D8662" w14:textId="77777777" w:rsidR="003926E2" w:rsidRDefault="003926E2" w:rsidP="00DB43C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4693891" w14:textId="77777777" w:rsidR="003926E2" w:rsidRDefault="003926E2" w:rsidP="00DB43C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3ABD9C8" w14:textId="77777777" w:rsidR="003926E2" w:rsidRDefault="003926E2" w:rsidP="00DB43C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2CEB5F5" w14:textId="77777777" w:rsidR="003926E2" w:rsidRDefault="003926E2" w:rsidP="00DB43C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2"/>
        <w:gridCol w:w="4888"/>
      </w:tblGrid>
      <w:tr w:rsidR="00321AAD" w:rsidRPr="00321AAD" w14:paraId="4C67820F" w14:textId="77777777" w:rsidTr="000D13D7">
        <w:tc>
          <w:tcPr>
            <w:tcW w:w="4998" w:type="dxa"/>
            <w:shd w:val="clear" w:color="auto" w:fill="auto"/>
          </w:tcPr>
          <w:p w14:paraId="3F274BD9" w14:textId="77777777" w:rsidR="00321AAD" w:rsidRPr="000921D0" w:rsidRDefault="00321AAD" w:rsidP="00321AA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921D0">
              <w:rPr>
                <w:rFonts w:ascii="Times New Roman" w:hAnsi="Times New Roman"/>
                <w:b/>
                <w:bCs/>
                <w:color w:val="000000"/>
              </w:rPr>
              <w:t>Провайдер</w:t>
            </w:r>
          </w:p>
          <w:p w14:paraId="6195A77C" w14:textId="77777777" w:rsidR="00321AAD" w:rsidRPr="000921D0" w:rsidRDefault="00321AAD" w:rsidP="00321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  <w:p w14:paraId="45473037" w14:textId="77777777" w:rsidR="00321AAD" w:rsidRPr="000921D0" w:rsidRDefault="00321AAD" w:rsidP="00321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  <w:p w14:paraId="57118499" w14:textId="77777777" w:rsidR="00321AAD" w:rsidRPr="000921D0" w:rsidRDefault="00321AAD" w:rsidP="00321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  <w:p w14:paraId="5618BA85" w14:textId="77777777" w:rsidR="00321AAD" w:rsidRPr="000921D0" w:rsidRDefault="00321AAD" w:rsidP="00321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  <w:p w14:paraId="0DB87176" w14:textId="77777777" w:rsidR="00321AAD" w:rsidRPr="000921D0" w:rsidRDefault="00321AAD" w:rsidP="00321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0921D0">
              <w:rPr>
                <w:rFonts w:ascii="Times New Roman" w:eastAsia="Times New Roman" w:hAnsi="Times New Roman"/>
                <w:color w:val="000000"/>
                <w:lang w:eastAsia="ar-SA"/>
              </w:rPr>
              <w:t>ТОО «</w:t>
            </w:r>
            <w:r w:rsidRPr="000921D0">
              <w:rPr>
                <w:rFonts w:ascii="Times New Roman" w:eastAsia="Times New Roman" w:hAnsi="Times New Roman"/>
                <w:color w:val="000000"/>
                <w:lang w:val="en-US" w:eastAsia="ar-SA"/>
              </w:rPr>
              <w:t>NTL</w:t>
            </w:r>
            <w:r w:rsidRPr="000921D0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</w:t>
            </w:r>
            <w:r w:rsidRPr="000921D0">
              <w:rPr>
                <w:rFonts w:ascii="Times New Roman" w:eastAsia="Times New Roman" w:hAnsi="Times New Roman"/>
                <w:color w:val="000000"/>
                <w:lang w:val="en-US" w:eastAsia="ar-SA"/>
              </w:rPr>
              <w:t>KAZAKHSTAN</w:t>
            </w:r>
            <w:r w:rsidRPr="000921D0">
              <w:rPr>
                <w:rFonts w:ascii="Times New Roman" w:eastAsia="Times New Roman" w:hAnsi="Times New Roman"/>
                <w:color w:val="000000"/>
                <w:lang w:eastAsia="ar-SA"/>
              </w:rPr>
              <w:t>»</w:t>
            </w:r>
          </w:p>
          <w:p w14:paraId="77E579FB" w14:textId="77777777" w:rsidR="00321AAD" w:rsidRPr="00321AAD" w:rsidRDefault="00321AAD" w:rsidP="00321AAD">
            <w:pPr>
              <w:spacing w:line="240" w:lineRule="auto"/>
              <w:ind w:firstLine="2268"/>
              <w:contextualSpacing/>
              <w:jc w:val="both"/>
              <w:rPr>
                <w:rFonts w:ascii="Times New Roman" w:hAnsi="Times New Roman"/>
              </w:rPr>
            </w:pPr>
            <w:r w:rsidRPr="000921D0">
              <w:rPr>
                <w:rFonts w:ascii="Times New Roman" w:eastAsia="Times New Roman" w:hAnsi="Times New Roman"/>
                <w:color w:val="000000"/>
                <w:lang w:eastAsia="ar-SA"/>
              </w:rPr>
              <w:t>Фединяк С.В. / ___________________</w:t>
            </w:r>
          </w:p>
        </w:tc>
        <w:tc>
          <w:tcPr>
            <w:tcW w:w="4998" w:type="dxa"/>
            <w:shd w:val="clear" w:color="auto" w:fill="auto"/>
          </w:tcPr>
          <w:p w14:paraId="39858247" w14:textId="77777777" w:rsidR="00321AAD" w:rsidRPr="000921D0" w:rsidRDefault="00321AAD" w:rsidP="00321AA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 w:rsidRPr="000921D0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Абонент</w:t>
            </w:r>
          </w:p>
          <w:p w14:paraId="51E3AD71" w14:textId="77777777" w:rsidR="00321AAD" w:rsidRPr="000921D0" w:rsidRDefault="00321AAD" w:rsidP="00321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  <w:p w14:paraId="2681A51D" w14:textId="77777777" w:rsidR="00321AAD" w:rsidRPr="000921D0" w:rsidRDefault="00321AAD" w:rsidP="00321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  <w:p w14:paraId="56A813F0" w14:textId="77777777" w:rsidR="00321AAD" w:rsidRPr="000921D0" w:rsidRDefault="00321AAD" w:rsidP="00321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  <w:p w14:paraId="0911C631" w14:textId="77777777" w:rsidR="00321AAD" w:rsidRPr="000921D0" w:rsidRDefault="00321AAD" w:rsidP="00321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  <w:p w14:paraId="09ECFDC7" w14:textId="77777777" w:rsidR="00321AAD" w:rsidRPr="000921D0" w:rsidRDefault="00321AAD" w:rsidP="00321AA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921D0">
              <w:rPr>
                <w:rFonts w:ascii="Times New Roman" w:eastAsia="Times New Roman" w:hAnsi="Times New Roman"/>
                <w:color w:val="000000"/>
                <w:lang w:eastAsia="ar-SA"/>
              </w:rPr>
              <w:t>ТОО __________</w:t>
            </w:r>
          </w:p>
          <w:p w14:paraId="63D062B4" w14:textId="77777777" w:rsidR="00321AAD" w:rsidRPr="00321AAD" w:rsidRDefault="00321AAD" w:rsidP="00321AAD">
            <w:pPr>
              <w:spacing w:line="240" w:lineRule="auto"/>
              <w:ind w:firstLine="2377"/>
              <w:contextualSpacing/>
              <w:jc w:val="both"/>
              <w:rPr>
                <w:rFonts w:ascii="Times New Roman" w:hAnsi="Times New Roman"/>
              </w:rPr>
            </w:pPr>
            <w:r w:rsidRPr="000921D0">
              <w:rPr>
                <w:rFonts w:ascii="Times New Roman" w:eastAsia="Times New Roman" w:hAnsi="Times New Roman"/>
                <w:color w:val="000000"/>
                <w:lang w:eastAsia="ar-SA"/>
              </w:rPr>
              <w:t>Ф.И.О. / _________________</w:t>
            </w:r>
          </w:p>
        </w:tc>
      </w:tr>
    </w:tbl>
    <w:p w14:paraId="39F55E27" w14:textId="77777777" w:rsidR="003926E2" w:rsidRPr="00321AAD" w:rsidRDefault="003926E2" w:rsidP="00DB43C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3926E2" w:rsidRPr="00321AAD" w:rsidSect="008C435F">
      <w:pgSz w:w="11906" w:h="16838" w:code="9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5A091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5CA1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7A8E5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5E46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E3605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AA82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18FA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FADF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A4E0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C80B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2" w15:restartNumberingAfterBreak="0">
    <w:nsid w:val="00000005"/>
    <w:multiLevelType w:val="multilevel"/>
    <w:tmpl w:val="212CD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988"/>
        </w:tabs>
        <w:ind w:left="298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97A106A"/>
    <w:multiLevelType w:val="multilevel"/>
    <w:tmpl w:val="1B9C8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88"/>
        </w:tabs>
        <w:ind w:left="29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1CE248CA"/>
    <w:multiLevelType w:val="hybridMultilevel"/>
    <w:tmpl w:val="52062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29236B"/>
    <w:multiLevelType w:val="multilevel"/>
    <w:tmpl w:val="E66A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406DFB"/>
    <w:multiLevelType w:val="hybridMultilevel"/>
    <w:tmpl w:val="0C6E1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B535D"/>
    <w:multiLevelType w:val="hybridMultilevel"/>
    <w:tmpl w:val="C924E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C93047"/>
    <w:multiLevelType w:val="hybridMultilevel"/>
    <w:tmpl w:val="9CE45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4F48DE"/>
    <w:multiLevelType w:val="hybridMultilevel"/>
    <w:tmpl w:val="670CC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7A5D23"/>
    <w:multiLevelType w:val="multilevel"/>
    <w:tmpl w:val="BEB6C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DB7F29"/>
    <w:multiLevelType w:val="multilevel"/>
    <w:tmpl w:val="1B1A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77AEF"/>
    <w:multiLevelType w:val="hybridMultilevel"/>
    <w:tmpl w:val="BEB6C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D35181"/>
    <w:multiLevelType w:val="multilevel"/>
    <w:tmpl w:val="F356B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711ADE"/>
    <w:multiLevelType w:val="multilevel"/>
    <w:tmpl w:val="EAA09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23"/>
  </w:num>
  <w:num w:numId="4">
    <w:abstractNumId w:val="24"/>
  </w:num>
  <w:num w:numId="5">
    <w:abstractNumId w:val="15"/>
  </w:num>
  <w:num w:numId="6">
    <w:abstractNumId w:val="21"/>
  </w:num>
  <w:num w:numId="7">
    <w:abstractNumId w:val="16"/>
  </w:num>
  <w:num w:numId="8">
    <w:abstractNumId w:val="19"/>
  </w:num>
  <w:num w:numId="9">
    <w:abstractNumId w:val="18"/>
  </w:num>
  <w:num w:numId="10">
    <w:abstractNumId w:val="14"/>
  </w:num>
  <w:num w:numId="11">
    <w:abstractNumId w:val="17"/>
  </w:num>
  <w:num w:numId="12">
    <w:abstractNumId w:val="22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CBC"/>
    <w:rsid w:val="0001669B"/>
    <w:rsid w:val="00023AF4"/>
    <w:rsid w:val="00071E07"/>
    <w:rsid w:val="000921D0"/>
    <w:rsid w:val="0009346C"/>
    <w:rsid w:val="000D059E"/>
    <w:rsid w:val="000D13D7"/>
    <w:rsid w:val="000D61C8"/>
    <w:rsid w:val="00111C1C"/>
    <w:rsid w:val="001472CF"/>
    <w:rsid w:val="001631DA"/>
    <w:rsid w:val="001641A3"/>
    <w:rsid w:val="00192E69"/>
    <w:rsid w:val="001F2370"/>
    <w:rsid w:val="0024374A"/>
    <w:rsid w:val="00244CEA"/>
    <w:rsid w:val="002859A9"/>
    <w:rsid w:val="002902B0"/>
    <w:rsid w:val="002A2BA1"/>
    <w:rsid w:val="002E5EEF"/>
    <w:rsid w:val="002F5D49"/>
    <w:rsid w:val="00321AAD"/>
    <w:rsid w:val="00330FD2"/>
    <w:rsid w:val="00332083"/>
    <w:rsid w:val="00347729"/>
    <w:rsid w:val="00382AB6"/>
    <w:rsid w:val="003926E2"/>
    <w:rsid w:val="003B52BA"/>
    <w:rsid w:val="003B7E90"/>
    <w:rsid w:val="003D5696"/>
    <w:rsid w:val="003E0BA7"/>
    <w:rsid w:val="003E21D3"/>
    <w:rsid w:val="003E6A96"/>
    <w:rsid w:val="003F1E89"/>
    <w:rsid w:val="004214A8"/>
    <w:rsid w:val="004347C3"/>
    <w:rsid w:val="0043759E"/>
    <w:rsid w:val="004457D9"/>
    <w:rsid w:val="004A2CB2"/>
    <w:rsid w:val="004B075E"/>
    <w:rsid w:val="004E2D74"/>
    <w:rsid w:val="0055331A"/>
    <w:rsid w:val="005564CE"/>
    <w:rsid w:val="005A0B8D"/>
    <w:rsid w:val="005B37FA"/>
    <w:rsid w:val="00633509"/>
    <w:rsid w:val="00642666"/>
    <w:rsid w:val="00667AB9"/>
    <w:rsid w:val="006A55A0"/>
    <w:rsid w:val="006B20B7"/>
    <w:rsid w:val="006E3A2C"/>
    <w:rsid w:val="006F12C2"/>
    <w:rsid w:val="00752208"/>
    <w:rsid w:val="0076519B"/>
    <w:rsid w:val="007B760D"/>
    <w:rsid w:val="007C76DE"/>
    <w:rsid w:val="007F3A12"/>
    <w:rsid w:val="00801345"/>
    <w:rsid w:val="008311A4"/>
    <w:rsid w:val="00842718"/>
    <w:rsid w:val="0086202A"/>
    <w:rsid w:val="0086590C"/>
    <w:rsid w:val="008C435F"/>
    <w:rsid w:val="008F677A"/>
    <w:rsid w:val="009206F3"/>
    <w:rsid w:val="0096006D"/>
    <w:rsid w:val="00986586"/>
    <w:rsid w:val="009E4BAE"/>
    <w:rsid w:val="00A00D48"/>
    <w:rsid w:val="00A00F15"/>
    <w:rsid w:val="00A17693"/>
    <w:rsid w:val="00A26DD9"/>
    <w:rsid w:val="00A435DC"/>
    <w:rsid w:val="00A56168"/>
    <w:rsid w:val="00A719B5"/>
    <w:rsid w:val="00AA4C8B"/>
    <w:rsid w:val="00AB0DCA"/>
    <w:rsid w:val="00AC45FA"/>
    <w:rsid w:val="00B82CBC"/>
    <w:rsid w:val="00BA7942"/>
    <w:rsid w:val="00BB2D0F"/>
    <w:rsid w:val="00BC070C"/>
    <w:rsid w:val="00BC6CD7"/>
    <w:rsid w:val="00C20868"/>
    <w:rsid w:val="00C308C2"/>
    <w:rsid w:val="00C45060"/>
    <w:rsid w:val="00C45B7E"/>
    <w:rsid w:val="00C47D49"/>
    <w:rsid w:val="00C6486A"/>
    <w:rsid w:val="00C74703"/>
    <w:rsid w:val="00CE197A"/>
    <w:rsid w:val="00CE7B49"/>
    <w:rsid w:val="00CF1632"/>
    <w:rsid w:val="00D1699A"/>
    <w:rsid w:val="00D173C9"/>
    <w:rsid w:val="00D933F4"/>
    <w:rsid w:val="00DB1574"/>
    <w:rsid w:val="00DB407E"/>
    <w:rsid w:val="00DB43CD"/>
    <w:rsid w:val="00E060CC"/>
    <w:rsid w:val="00E35623"/>
    <w:rsid w:val="00E46135"/>
    <w:rsid w:val="00EA3D7C"/>
    <w:rsid w:val="00F03FF5"/>
    <w:rsid w:val="00F06EBA"/>
    <w:rsid w:val="00F24D5C"/>
    <w:rsid w:val="00F335AA"/>
    <w:rsid w:val="00F458BB"/>
    <w:rsid w:val="00F714A8"/>
    <w:rsid w:val="00F93184"/>
    <w:rsid w:val="00FB2161"/>
    <w:rsid w:val="00FE0C02"/>
    <w:rsid w:val="00FE4976"/>
    <w:rsid w:val="00FF52AF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D411973"/>
  <w15:chartTrackingRefBased/>
  <w15:docId w15:val="{35C81E48-47FC-4CA9-A76B-1BE502965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CB2"/>
    <w:pPr>
      <w:spacing w:after="200" w:line="276" w:lineRule="auto"/>
    </w:pPr>
    <w:rPr>
      <w:sz w:val="22"/>
      <w:szCs w:val="22"/>
      <w:lang w:val="ru-RU" w:eastAsia="en-US"/>
    </w:rPr>
  </w:style>
  <w:style w:type="paragraph" w:styleId="2">
    <w:name w:val="heading 2"/>
    <w:basedOn w:val="a"/>
    <w:next w:val="a"/>
    <w:link w:val="20"/>
    <w:qFormat/>
    <w:rsid w:val="00DB1574"/>
    <w:pPr>
      <w:keepNext/>
      <w:tabs>
        <w:tab w:val="num" w:pos="0"/>
      </w:tabs>
      <w:suppressAutoHyphens/>
      <w:autoSpaceDE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val="x-none" w:eastAsia="ar-SA"/>
    </w:rPr>
  </w:style>
  <w:style w:type="paragraph" w:styleId="3">
    <w:name w:val="heading 3"/>
    <w:basedOn w:val="a"/>
    <w:next w:val="a"/>
    <w:link w:val="30"/>
    <w:uiPriority w:val="9"/>
    <w:qFormat/>
    <w:rsid w:val="00F335A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842718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1574"/>
    <w:pPr>
      <w:suppressAutoHyphens/>
      <w:autoSpaceDE w:val="0"/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a4">
    <w:name w:val="Основной текст Знак"/>
    <w:link w:val="a3"/>
    <w:rsid w:val="00DB157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DB1574"/>
  </w:style>
  <w:style w:type="character" w:customStyle="1" w:styleId="20">
    <w:name w:val="Заголовок 2 Знак"/>
    <w:link w:val="2"/>
    <w:rsid w:val="00DB157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5">
    <w:name w:val="List Paragraph"/>
    <w:basedOn w:val="a"/>
    <w:uiPriority w:val="34"/>
    <w:qFormat/>
    <w:rsid w:val="00DB1574"/>
    <w:pPr>
      <w:ind w:left="720"/>
      <w:contextualSpacing/>
    </w:pPr>
  </w:style>
  <w:style w:type="character" w:customStyle="1" w:styleId="30">
    <w:name w:val="Заголовок 3 Знак"/>
    <w:link w:val="3"/>
    <w:uiPriority w:val="9"/>
    <w:semiHidden/>
    <w:rsid w:val="00F335AA"/>
    <w:rPr>
      <w:rFonts w:ascii="Cambria" w:eastAsia="Times New Roman" w:hAnsi="Cambria" w:cs="Times New Roman"/>
      <w:b/>
      <w:bCs/>
      <w:color w:val="4F81BD"/>
    </w:rPr>
  </w:style>
  <w:style w:type="paragraph" w:styleId="a6">
    <w:name w:val="Обычный (веб)"/>
    <w:basedOn w:val="a"/>
    <w:uiPriority w:val="99"/>
    <w:unhideWhenUsed/>
    <w:rsid w:val="00F335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F335AA"/>
    <w:rPr>
      <w:b/>
      <w:bCs/>
    </w:rPr>
  </w:style>
  <w:style w:type="character" w:customStyle="1" w:styleId="apple-converted-space">
    <w:name w:val="apple-converted-space"/>
    <w:basedOn w:val="a0"/>
    <w:rsid w:val="00F335AA"/>
  </w:style>
  <w:style w:type="character" w:styleId="a8">
    <w:name w:val="Hyperlink"/>
    <w:uiPriority w:val="99"/>
    <w:unhideWhenUsed/>
    <w:rsid w:val="00F335AA"/>
    <w:rPr>
      <w:color w:val="0000FF"/>
      <w:u w:val="single"/>
    </w:rPr>
  </w:style>
  <w:style w:type="character" w:customStyle="1" w:styleId="40">
    <w:name w:val="Заголовок 4 Знак"/>
    <w:link w:val="4"/>
    <w:rsid w:val="00842718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24374A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a">
    <w:name w:val="Текст выноски Знак"/>
    <w:link w:val="a9"/>
    <w:uiPriority w:val="99"/>
    <w:semiHidden/>
    <w:rsid w:val="0024374A"/>
    <w:rPr>
      <w:rFonts w:ascii="Segoe UI" w:hAnsi="Segoe UI" w:cs="Segoe UI"/>
      <w:sz w:val="18"/>
      <w:szCs w:val="18"/>
      <w:lang w:eastAsia="en-US"/>
    </w:rPr>
  </w:style>
  <w:style w:type="character" w:styleId="ab">
    <w:name w:val="annotation reference"/>
    <w:uiPriority w:val="99"/>
    <w:semiHidden/>
    <w:unhideWhenUsed/>
    <w:rsid w:val="00071E0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71E07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071E07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71E07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071E07"/>
    <w:rPr>
      <w:b/>
      <w:bCs/>
      <w:lang w:eastAsia="en-US"/>
    </w:rPr>
  </w:style>
  <w:style w:type="paragraph" w:styleId="af0">
    <w:name w:val="Revision"/>
    <w:hidden/>
    <w:uiPriority w:val="99"/>
    <w:semiHidden/>
    <w:rsid w:val="00071E07"/>
    <w:rPr>
      <w:sz w:val="22"/>
      <w:szCs w:val="22"/>
      <w:lang w:val="ru-RU" w:eastAsia="en-US"/>
    </w:rPr>
  </w:style>
  <w:style w:type="table" w:styleId="af1">
    <w:name w:val="Table Grid"/>
    <w:basedOn w:val="a1"/>
    <w:uiPriority w:val="59"/>
    <w:rsid w:val="00392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Unresolved Mention"/>
    <w:uiPriority w:val="99"/>
    <w:semiHidden/>
    <w:unhideWhenUsed/>
    <w:rsid w:val="00A00D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2%D0%B5%D0%B1-%D1%81%D0%B0%D0%B9%D1%82" TargetMode="Externa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A5%D0%BE%D1%81%D1%82%D0%B8%D0%BD%D0%B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gohost.k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2%D0%B5%D0%B1-%D1%81%D0%B5%D1%80%D0%B2%D0%B5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4F692-48B0-4C1F-AA57-2FB2311BE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2939</Words>
  <Characters>16758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</vt:lpstr>
    </vt:vector>
  </TitlesOfParts>
  <Company>Organization</Company>
  <LinksUpToDate>false</LinksUpToDate>
  <CharactersWithSpaces>19658</CharactersWithSpaces>
  <SharedDoc>false</SharedDoc>
  <HLinks>
    <vt:vector size="24" baseType="variant">
      <vt:variant>
        <vt:i4>2162792</vt:i4>
      </vt:variant>
      <vt:variant>
        <vt:i4>9</vt:i4>
      </vt:variant>
      <vt:variant>
        <vt:i4>0</vt:i4>
      </vt:variant>
      <vt:variant>
        <vt:i4>5</vt:i4>
      </vt:variant>
      <vt:variant>
        <vt:lpwstr>https://gohost.kz/</vt:lpwstr>
      </vt:variant>
      <vt:variant>
        <vt:lpwstr/>
      </vt:variant>
      <vt:variant>
        <vt:i4>655362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http://ru.wikipedia.org/wiki/%D0%92%D0%B5%D0%B1-%D1%81%D0%B5%D1%80%D0%B2%D0%B5%D1%80</vt:lpwstr>
      </vt:variant>
      <vt:variant>
        <vt:lpwstr/>
      </vt:variant>
      <vt:variant>
        <vt:i4>196697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http://ru.wikipedia.org/wiki/%D0%92%D0%B5%D0%B1-%D1%81%D0%B0%D0%B9%D1%82</vt:lpwstr>
      </vt:variant>
      <vt:variant>
        <vt:lpwstr/>
      </vt:variant>
      <vt:variant>
        <vt:i4>8126560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http://ru.wikipedia.org/wiki/%D0%A5%D0%BE%D1%81%D1%82%D0%B8%D0%BD%D0%B3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</dc:title>
  <dc:subject/>
  <dc:creator>admin</dc:creator>
  <cp:keywords/>
  <cp:lastModifiedBy>Sergey Fedinyak</cp:lastModifiedBy>
  <cp:revision>2</cp:revision>
  <cp:lastPrinted>2018-12-04T09:19:00Z</cp:lastPrinted>
  <dcterms:created xsi:type="dcterms:W3CDTF">2020-10-26T12:35:00Z</dcterms:created>
  <dcterms:modified xsi:type="dcterms:W3CDTF">2020-10-26T12:35:00Z</dcterms:modified>
</cp:coreProperties>
</file>